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6F9" w:rsidRDefault="00EA137A" w:rsidP="00EA137A">
      <w:pPr>
        <w:pStyle w:val="Corpodetexto"/>
        <w:spacing w:before="138"/>
        <w:ind w:left="0"/>
        <w:rPr>
          <w:rFonts w:ascii="Arial"/>
          <w:b/>
          <w:sz w:val="22"/>
        </w:rPr>
      </w:pPr>
      <w:r>
        <w:rPr>
          <w:rFonts w:ascii="Arial"/>
          <w:b/>
          <w:sz w:val="22"/>
        </w:rPr>
        <w:t xml:space="preserve">     SECRETARIA MUNICIPAL DE AGRICULTURA, PECU</w:t>
      </w:r>
      <w:r>
        <w:rPr>
          <w:rFonts w:ascii="Arial"/>
          <w:b/>
          <w:sz w:val="22"/>
        </w:rPr>
        <w:t>Á</w:t>
      </w:r>
      <w:r>
        <w:rPr>
          <w:rFonts w:ascii="Arial"/>
          <w:b/>
          <w:sz w:val="22"/>
        </w:rPr>
        <w:t>RIA E ABASTECIMENTO</w:t>
      </w:r>
    </w:p>
    <w:p w:rsidR="00EA137A" w:rsidRDefault="00EA137A" w:rsidP="00EA137A">
      <w:pPr>
        <w:pStyle w:val="Corpodetexto"/>
        <w:spacing w:before="138"/>
        <w:ind w:left="0"/>
        <w:rPr>
          <w:rFonts w:ascii="Arial"/>
          <w:b/>
          <w:sz w:val="22"/>
        </w:rPr>
      </w:pPr>
    </w:p>
    <w:p w:rsidR="00EA137A" w:rsidRDefault="00EA137A" w:rsidP="00EA137A">
      <w:pPr>
        <w:pStyle w:val="Corpodetexto"/>
        <w:spacing w:before="138"/>
        <w:ind w:left="0"/>
        <w:rPr>
          <w:rFonts w:ascii="Arial"/>
          <w:b/>
          <w:sz w:val="22"/>
        </w:rPr>
      </w:pPr>
      <w:r>
        <w:rPr>
          <w:rFonts w:ascii="Arial"/>
          <w:b/>
          <w:sz w:val="22"/>
        </w:rPr>
        <w:t xml:space="preserve">                                    Departamento de Abastecimento e Servi</w:t>
      </w:r>
      <w:r>
        <w:rPr>
          <w:rFonts w:ascii="Arial"/>
          <w:b/>
          <w:sz w:val="22"/>
        </w:rPr>
        <w:t>ç</w:t>
      </w:r>
      <w:r>
        <w:rPr>
          <w:rFonts w:ascii="Arial"/>
          <w:b/>
          <w:sz w:val="22"/>
        </w:rPr>
        <w:t>os</w:t>
      </w:r>
    </w:p>
    <w:p w:rsidR="00EA137A" w:rsidRDefault="00EA137A" w:rsidP="00EA137A">
      <w:pPr>
        <w:pStyle w:val="Corpodetexto"/>
        <w:spacing w:before="138"/>
        <w:ind w:left="0"/>
        <w:rPr>
          <w:rFonts w:ascii="Arial"/>
          <w:b/>
          <w:sz w:val="22"/>
        </w:rPr>
      </w:pPr>
      <w:r>
        <w:rPr>
          <w:rFonts w:ascii="Arial"/>
          <w:b/>
          <w:sz w:val="22"/>
        </w:rPr>
        <w:t xml:space="preserve">                                                                  A</w:t>
      </w:r>
      <w:r w:rsidR="0085694A">
        <w:rPr>
          <w:rFonts w:ascii="Arial"/>
          <w:b/>
          <w:sz w:val="22"/>
        </w:rPr>
        <w:t>NEXO</w:t>
      </w:r>
      <w:r>
        <w:rPr>
          <w:rFonts w:ascii="Arial"/>
          <w:b/>
          <w:sz w:val="22"/>
        </w:rPr>
        <w:t xml:space="preserve"> I</w:t>
      </w:r>
      <w:r>
        <w:rPr>
          <w:rFonts w:ascii="Arial"/>
          <w:b/>
          <w:sz w:val="22"/>
        </w:rPr>
        <w:br/>
        <w:t xml:space="preserve"> </w:t>
      </w:r>
      <w:r>
        <w:rPr>
          <w:rFonts w:ascii="Arial"/>
          <w:b/>
          <w:sz w:val="22"/>
        </w:rPr>
        <w:br/>
        <w:t xml:space="preserve">                                                    TERMO DE REFER</w:t>
      </w:r>
      <w:r>
        <w:rPr>
          <w:rFonts w:ascii="Arial"/>
          <w:b/>
          <w:sz w:val="22"/>
        </w:rPr>
        <w:t>Ê</w:t>
      </w:r>
      <w:r>
        <w:rPr>
          <w:rFonts w:ascii="Arial"/>
          <w:b/>
          <w:sz w:val="22"/>
        </w:rPr>
        <w:t>NCIA</w:t>
      </w:r>
    </w:p>
    <w:p w:rsidR="001E4C9B" w:rsidRDefault="001E4C9B">
      <w:pPr>
        <w:pStyle w:val="Corpodetexto"/>
        <w:spacing w:before="138"/>
        <w:ind w:left="0"/>
        <w:rPr>
          <w:rFonts w:ascii="Arial"/>
          <w:b/>
          <w:sz w:val="22"/>
        </w:rPr>
      </w:pPr>
    </w:p>
    <w:p w:rsidR="00EA137A" w:rsidRDefault="00EA137A">
      <w:pPr>
        <w:pStyle w:val="Corpodetexto"/>
        <w:spacing w:before="138"/>
        <w:ind w:left="0"/>
        <w:rPr>
          <w:rFonts w:ascii="Arial"/>
          <w:b/>
          <w:sz w:val="22"/>
        </w:rPr>
      </w:pPr>
      <w:r>
        <w:rPr>
          <w:rFonts w:ascii="Arial"/>
          <w:b/>
          <w:sz w:val="22"/>
        </w:rPr>
        <w:t xml:space="preserve">   OBJETO</w:t>
      </w:r>
    </w:p>
    <w:p w:rsidR="00EA137A" w:rsidRDefault="00EA137A">
      <w:pPr>
        <w:pStyle w:val="Corpodetexto"/>
        <w:spacing w:before="138"/>
        <w:ind w:left="0"/>
        <w:rPr>
          <w:rFonts w:ascii="Arial"/>
          <w:b/>
          <w:sz w:val="22"/>
        </w:rPr>
      </w:pPr>
    </w:p>
    <w:p w:rsidR="00E766F9" w:rsidRDefault="00EA137A" w:rsidP="00D226AE">
      <w:pPr>
        <w:pStyle w:val="PargrafodaLista"/>
        <w:numPr>
          <w:ilvl w:val="1"/>
          <w:numId w:val="15"/>
        </w:numPr>
        <w:tabs>
          <w:tab w:val="left" w:pos="528"/>
        </w:tabs>
        <w:spacing w:line="276" w:lineRule="auto"/>
        <w:ind w:right="1273"/>
        <w:rPr>
          <w:rFonts w:ascii="Arial" w:hAnsi="Arial" w:cs="Arial"/>
        </w:rPr>
      </w:pPr>
      <w:r>
        <w:t>O presente termo de referência</w:t>
      </w:r>
      <w:r w:rsidR="001E4C9B">
        <w:t xml:space="preserve"> fundamentado pelo no inc. </w:t>
      </w:r>
      <w:r w:rsidR="001E4C9B" w:rsidRPr="0085694A">
        <w:t>II do art. 75 da Lei nº 14.133/2021</w:t>
      </w:r>
      <w:r>
        <w:t xml:space="preserve"> tem como objetivo a contratação de empresa especializada no serviço de perfuração de 03 poços artesianos </w:t>
      </w:r>
      <w:r w:rsidR="002E4258">
        <w:t>com fornecimento de material, equipamentos e mão de obra</w:t>
      </w:r>
      <w:r w:rsidR="0018104C" w:rsidRPr="008B58AE">
        <w:rPr>
          <w:rFonts w:ascii="Arial" w:hAnsi="Arial" w:cs="Arial"/>
        </w:rPr>
        <w:t>, conforme características, condições, obrigações e requisitos técnicos do termo de referência, conforme especificações da planilha abaixo:</w:t>
      </w:r>
    </w:p>
    <w:p w:rsidR="00B34B67" w:rsidRPr="008B58AE" w:rsidRDefault="00B34B67" w:rsidP="00B34B67">
      <w:pPr>
        <w:pStyle w:val="PargrafodaLista"/>
        <w:tabs>
          <w:tab w:val="left" w:pos="528"/>
        </w:tabs>
        <w:spacing w:line="276" w:lineRule="auto"/>
        <w:ind w:right="1273"/>
        <w:rPr>
          <w:rFonts w:ascii="Arial" w:hAnsi="Arial" w:cs="Arial"/>
        </w:rPr>
      </w:pPr>
    </w:p>
    <w:p w:rsidR="00E87B4B" w:rsidRPr="00E87B4B" w:rsidRDefault="00E87B4B" w:rsidP="00E87B4B">
      <w:pPr>
        <w:tabs>
          <w:tab w:val="left" w:pos="528"/>
        </w:tabs>
        <w:ind w:right="1273"/>
        <w:rPr>
          <w:rFonts w:ascii="Calibri" w:hAnsi="Calibri"/>
        </w:rPr>
      </w:pPr>
    </w:p>
    <w:tbl>
      <w:tblPr>
        <w:tblW w:w="9082" w:type="dxa"/>
        <w:tblInd w:w="60" w:type="dxa"/>
        <w:tblCellMar>
          <w:left w:w="70" w:type="dxa"/>
          <w:right w:w="70" w:type="dxa"/>
        </w:tblCellMar>
        <w:tblLook w:val="04A0"/>
      </w:tblPr>
      <w:tblGrid>
        <w:gridCol w:w="528"/>
        <w:gridCol w:w="1226"/>
        <w:gridCol w:w="2761"/>
        <w:gridCol w:w="4567"/>
      </w:tblGrid>
      <w:tr w:rsidR="00F01790" w:rsidRPr="00F01790" w:rsidTr="00B34B67">
        <w:trPr>
          <w:trHeight w:val="300"/>
        </w:trPr>
        <w:tc>
          <w:tcPr>
            <w:tcW w:w="52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ITEM</w:t>
            </w:r>
          </w:p>
        </w:tc>
        <w:tc>
          <w:tcPr>
            <w:tcW w:w="1226"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UNIDADE</w:t>
            </w:r>
          </w:p>
        </w:tc>
        <w:tc>
          <w:tcPr>
            <w:tcW w:w="2761"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DESCRIÇÃO</w:t>
            </w:r>
          </w:p>
        </w:tc>
        <w:tc>
          <w:tcPr>
            <w:tcW w:w="4567" w:type="dxa"/>
            <w:tcBorders>
              <w:top w:val="single" w:sz="4" w:space="0" w:color="auto"/>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QUANTIDADE TOTAL</w:t>
            </w:r>
          </w:p>
        </w:tc>
      </w:tr>
      <w:tr w:rsidR="00F01790" w:rsidRPr="00F01790" w:rsidTr="00F01790">
        <w:trPr>
          <w:trHeight w:val="1667"/>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1</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Relatório de estudo geofísico, hidrogeológico e geológico utilizando equipamento</w:t>
            </w:r>
            <w:r w:rsidR="00BE1858" w:rsidRPr="00284529">
              <w:rPr>
                <w:rFonts w:ascii="Calibri" w:eastAsia="Times New Roman" w:hAnsi="Calibri" w:cs="Calibri"/>
                <w:color w:val="000000"/>
                <w:sz w:val="18"/>
                <w:szCs w:val="18"/>
                <w:lang w:val="pt-BR" w:eastAsia="pt-BR"/>
              </w:rPr>
              <w:t>s</w:t>
            </w:r>
            <w:r w:rsidRPr="00284529">
              <w:rPr>
                <w:rFonts w:ascii="Calibri" w:eastAsia="Times New Roman" w:hAnsi="Calibri" w:cs="Calibri"/>
                <w:color w:val="000000"/>
                <w:sz w:val="18"/>
                <w:szCs w:val="18"/>
                <w:lang w:val="pt-BR" w:eastAsia="pt-BR"/>
              </w:rPr>
              <w:t xml:space="preserve"> adequados e confiáveis para seu desenvolvimento e definição do melhor local para perfuração de poço artesiano.</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6</w:t>
            </w:r>
          </w:p>
        </w:tc>
      </w:tr>
      <w:tr w:rsidR="00F01790" w:rsidRPr="00F01790" w:rsidTr="00F01790">
        <w:trPr>
          <w:trHeight w:val="554"/>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2</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Anuência Prévia e Art/Crea para perfuração.</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B34B67">
        <w:trPr>
          <w:trHeight w:val="545"/>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3</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Transporte e mobilização dos equipamentos.</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B34B67">
        <w:trPr>
          <w:trHeight w:val="2313"/>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4</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7D508F">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 xml:space="preserve">Perfuração de Poço Artesiano com fornecimento e instalação de revestimento de tubo </w:t>
            </w:r>
            <w:r w:rsidR="00D115B6" w:rsidRPr="00284529">
              <w:rPr>
                <w:rFonts w:ascii="Calibri" w:eastAsia="Times New Roman" w:hAnsi="Calibri" w:cs="Calibri"/>
                <w:color w:val="000000"/>
                <w:sz w:val="18"/>
                <w:szCs w:val="18"/>
                <w:lang w:val="pt-BR" w:eastAsia="pt-BR"/>
              </w:rPr>
              <w:t xml:space="preserve">Geo </w:t>
            </w:r>
            <w:r w:rsidRPr="00284529">
              <w:rPr>
                <w:rFonts w:ascii="Calibri" w:eastAsia="Times New Roman" w:hAnsi="Calibri" w:cs="Calibri"/>
                <w:color w:val="000000"/>
                <w:sz w:val="18"/>
                <w:szCs w:val="18"/>
                <w:lang w:val="pt-BR" w:eastAsia="pt-BR"/>
              </w:rPr>
              <w:t>para proteção, cimentação de espaço anular, laje de proteção aparente, tampo de proteção, incluindo serviços, materiais novos e de boa qualidade e equipamentos necessários para a execução da obra.</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B34B67">
        <w:trPr>
          <w:trHeight w:val="1210"/>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5</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284529">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Teste de vazão</w:t>
            </w:r>
            <w:r w:rsidR="00284529" w:rsidRPr="00284529">
              <w:rPr>
                <w:rFonts w:ascii="Calibri" w:eastAsia="Times New Roman" w:hAnsi="Calibri" w:cs="Calibri"/>
                <w:color w:val="000000"/>
                <w:sz w:val="18"/>
                <w:szCs w:val="18"/>
                <w:lang w:val="pt-BR" w:eastAsia="pt-BR"/>
              </w:rPr>
              <w:t>, mínimo de 48h,</w:t>
            </w:r>
            <w:r w:rsidRPr="00284529">
              <w:rPr>
                <w:rFonts w:ascii="Calibri" w:eastAsia="Times New Roman" w:hAnsi="Calibri" w:cs="Calibri"/>
                <w:color w:val="000000"/>
                <w:sz w:val="18"/>
                <w:szCs w:val="18"/>
                <w:lang w:val="pt-BR" w:eastAsia="pt-BR"/>
              </w:rPr>
              <w:t xml:space="preserve"> com laudo estático/dinâmico contendo especificações da bomba submersa utilizada para o teste.</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B34B67">
        <w:trPr>
          <w:trHeight w:val="702"/>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6</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Análise físico, químico e bacteriológica de água.</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r w:rsidR="00F01790" w:rsidRPr="00F01790" w:rsidTr="00F01790">
        <w:trPr>
          <w:trHeight w:val="989"/>
        </w:trPr>
        <w:tc>
          <w:tcPr>
            <w:tcW w:w="528"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7</w:t>
            </w:r>
          </w:p>
        </w:tc>
        <w:tc>
          <w:tcPr>
            <w:tcW w:w="1226"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2761" w:type="dxa"/>
            <w:tcBorders>
              <w:top w:val="nil"/>
              <w:left w:val="nil"/>
              <w:bottom w:val="single" w:sz="4" w:space="0" w:color="auto"/>
              <w:right w:val="single" w:sz="4" w:space="0" w:color="auto"/>
            </w:tcBorders>
            <w:shd w:val="clear" w:color="auto" w:fill="auto"/>
            <w:vAlign w:val="center"/>
            <w:hideMark/>
          </w:tcPr>
          <w:p w:rsidR="00F01790" w:rsidRPr="00284529" w:rsidRDefault="00F01790" w:rsidP="00F01790">
            <w:pPr>
              <w:widowControl/>
              <w:autoSpaceDE/>
              <w:autoSpaceDN/>
              <w:rPr>
                <w:rFonts w:ascii="Calibri" w:eastAsia="Times New Roman" w:hAnsi="Calibri" w:cs="Calibri"/>
                <w:color w:val="000000"/>
                <w:sz w:val="18"/>
                <w:szCs w:val="18"/>
                <w:lang w:val="pt-BR" w:eastAsia="pt-BR"/>
              </w:rPr>
            </w:pPr>
            <w:r w:rsidRPr="00284529">
              <w:rPr>
                <w:rFonts w:ascii="Calibri" w:eastAsia="Times New Roman" w:hAnsi="Calibri" w:cs="Calibri"/>
                <w:color w:val="000000"/>
                <w:sz w:val="18"/>
                <w:szCs w:val="18"/>
                <w:lang w:val="pt-BR" w:eastAsia="pt-BR"/>
              </w:rPr>
              <w:t>Documentação do poço no Instituto de águas do Paraná, Outorga de Uso.</w:t>
            </w:r>
          </w:p>
        </w:tc>
        <w:tc>
          <w:tcPr>
            <w:tcW w:w="4567"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r>
    </w:tbl>
    <w:p w:rsidR="00E766F9" w:rsidRDefault="00EA137A" w:rsidP="00EA137A">
      <w:pPr>
        <w:pStyle w:val="Heading1"/>
        <w:tabs>
          <w:tab w:val="left" w:pos="513"/>
        </w:tabs>
        <w:ind w:left="0" w:firstLine="0"/>
      </w:pPr>
      <w:r>
        <w:rPr>
          <w:spacing w:val="-2"/>
        </w:rPr>
        <w:br/>
      </w:r>
      <w:r>
        <w:rPr>
          <w:spacing w:val="-2"/>
        </w:rPr>
        <w:br/>
      </w:r>
      <w:r>
        <w:rPr>
          <w:spacing w:val="-2"/>
        </w:rPr>
        <w:lastRenderedPageBreak/>
        <w:t xml:space="preserve">   </w:t>
      </w:r>
      <w:r w:rsidR="0018104C">
        <w:rPr>
          <w:spacing w:val="-2"/>
        </w:rPr>
        <w:t>ESPECIFICAÇÕES</w:t>
      </w:r>
      <w:r w:rsidR="00D2669B">
        <w:rPr>
          <w:spacing w:val="-2"/>
        </w:rPr>
        <w:t xml:space="preserve"> </w:t>
      </w:r>
      <w:r w:rsidR="0018104C">
        <w:rPr>
          <w:spacing w:val="-2"/>
        </w:rPr>
        <w:t>TÉCNICAS</w:t>
      </w:r>
    </w:p>
    <w:p w:rsidR="00E766F9" w:rsidRDefault="00E766F9">
      <w:pPr>
        <w:pStyle w:val="Corpodetexto"/>
        <w:spacing w:before="108"/>
        <w:ind w:left="0"/>
        <w:rPr>
          <w:rFonts w:ascii="Arial"/>
          <w:b/>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empresa CONTRATADA para execução dos serviços objeto deste Termo de Referência deverá possuir aporte técnico que proporcione reais garantias dos serviços executados, utilizando</w:t>
      </w:r>
      <w:r w:rsidR="001E0C5A">
        <w:rPr>
          <w:rFonts w:ascii="Arial" w:hAnsi="Arial" w:cs="Arial"/>
        </w:rPr>
        <w:t xml:space="preserve"> </w:t>
      </w:r>
      <w:r w:rsidRPr="008B58AE">
        <w:rPr>
          <w:rFonts w:ascii="Arial" w:hAnsi="Arial" w:cs="Arial"/>
        </w:rPr>
        <w:t>materiais, equipamentos, ferramentas e mão de obra de boa qualidade. Todos os serviços deverão ser executados de acordo com as especificações para serviços dessa natureza, obedecendo às normas da Associação Brasileira de Normas Técnicas – ABNT.</w:t>
      </w: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empresa CONTRATADA deverá prestar, durante a execução dos serviços, toda assistência técnica administrativa, mantendo no local dos serviços todo equipamento de segurança e materiais necessários a uma execução perfeita dos serviços, desenvolvida com segurança, qualidade edentro dos prazos estabelecidos.</w:t>
      </w: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Os materiais a serem empregados deverão ser de primeira qualidade e serão submetidos à fiscalização, que poderá impugnar seu emprego quando em desacordo com especificações, conforme tabela com descrição dos serviços e dos materiais.</w:t>
      </w: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Para</w:t>
      </w:r>
      <w:r w:rsidR="00745BBF">
        <w:rPr>
          <w:rFonts w:ascii="Arial" w:hAnsi="Arial" w:cs="Arial"/>
        </w:rPr>
        <w:t xml:space="preserve"> </w:t>
      </w:r>
      <w:r w:rsidRPr="008B58AE">
        <w:rPr>
          <w:rFonts w:ascii="Arial" w:hAnsi="Arial" w:cs="Arial"/>
        </w:rPr>
        <w:t>efeito</w:t>
      </w:r>
      <w:r w:rsidR="00745BBF">
        <w:rPr>
          <w:rFonts w:ascii="Arial" w:hAnsi="Arial" w:cs="Arial"/>
        </w:rPr>
        <w:t xml:space="preserve"> </w:t>
      </w:r>
      <w:r w:rsidRPr="008B58AE">
        <w:rPr>
          <w:rFonts w:ascii="Arial" w:hAnsi="Arial" w:cs="Arial"/>
        </w:rPr>
        <w:t>da</w:t>
      </w:r>
      <w:r w:rsidR="00745BBF">
        <w:rPr>
          <w:rFonts w:ascii="Arial" w:hAnsi="Arial" w:cs="Arial"/>
        </w:rPr>
        <w:t xml:space="preserve"> </w:t>
      </w:r>
      <w:r w:rsidRPr="008B58AE">
        <w:rPr>
          <w:rFonts w:ascii="Arial" w:hAnsi="Arial" w:cs="Arial"/>
        </w:rPr>
        <w:t>interpretação</w:t>
      </w:r>
      <w:r w:rsidR="00745BBF">
        <w:rPr>
          <w:rFonts w:ascii="Arial" w:hAnsi="Arial" w:cs="Arial"/>
        </w:rPr>
        <w:t xml:space="preserve"> </w:t>
      </w:r>
      <w:r w:rsidRPr="008B58AE">
        <w:rPr>
          <w:rFonts w:ascii="Arial" w:hAnsi="Arial" w:cs="Arial"/>
        </w:rPr>
        <w:t>de</w:t>
      </w:r>
      <w:r w:rsidR="00745BBF">
        <w:rPr>
          <w:rFonts w:ascii="Arial" w:hAnsi="Arial" w:cs="Arial"/>
        </w:rPr>
        <w:t xml:space="preserve"> </w:t>
      </w:r>
      <w:r w:rsidRPr="008B58AE">
        <w:rPr>
          <w:rFonts w:ascii="Arial" w:hAnsi="Arial" w:cs="Arial"/>
        </w:rPr>
        <w:t>divergências</w:t>
      </w:r>
      <w:r w:rsidR="00745BBF">
        <w:rPr>
          <w:rFonts w:ascii="Arial" w:hAnsi="Arial" w:cs="Arial"/>
        </w:rPr>
        <w:t xml:space="preserve"> </w:t>
      </w:r>
      <w:r w:rsidRPr="008B58AE">
        <w:rPr>
          <w:rFonts w:ascii="Arial" w:hAnsi="Arial" w:cs="Arial"/>
        </w:rPr>
        <w:t>entre</w:t>
      </w:r>
      <w:r w:rsidR="00745BBF">
        <w:rPr>
          <w:rFonts w:ascii="Arial" w:hAnsi="Arial" w:cs="Arial"/>
        </w:rPr>
        <w:t xml:space="preserve"> </w:t>
      </w:r>
      <w:r w:rsidRPr="008B58AE">
        <w:rPr>
          <w:rFonts w:ascii="Arial" w:hAnsi="Arial" w:cs="Arial"/>
        </w:rPr>
        <w:t>os</w:t>
      </w:r>
      <w:r w:rsidR="00745BBF">
        <w:rPr>
          <w:rFonts w:ascii="Arial" w:hAnsi="Arial" w:cs="Arial"/>
        </w:rPr>
        <w:t xml:space="preserve"> </w:t>
      </w:r>
      <w:r w:rsidRPr="008B58AE">
        <w:rPr>
          <w:rFonts w:ascii="Arial" w:hAnsi="Arial" w:cs="Arial"/>
        </w:rPr>
        <w:t>documentos</w:t>
      </w:r>
      <w:r w:rsidR="00745BBF">
        <w:rPr>
          <w:rFonts w:ascii="Arial" w:hAnsi="Arial" w:cs="Arial"/>
        </w:rPr>
        <w:t xml:space="preserve"> </w:t>
      </w:r>
      <w:r w:rsidRPr="008B58AE">
        <w:rPr>
          <w:rFonts w:ascii="Arial" w:hAnsi="Arial" w:cs="Arial"/>
        </w:rPr>
        <w:t>contratuais,fica</w:t>
      </w:r>
      <w:r w:rsidR="00745BBF">
        <w:rPr>
          <w:rFonts w:ascii="Arial" w:hAnsi="Arial" w:cs="Arial"/>
        </w:rPr>
        <w:t xml:space="preserve"> </w:t>
      </w:r>
      <w:r w:rsidRPr="008B58AE">
        <w:rPr>
          <w:rFonts w:ascii="Arial" w:hAnsi="Arial" w:cs="Arial"/>
        </w:rPr>
        <w:t>estabelecido</w:t>
      </w:r>
      <w:r w:rsidR="00745BBF">
        <w:rPr>
          <w:rFonts w:ascii="Arial" w:hAnsi="Arial" w:cs="Arial"/>
        </w:rPr>
        <w:t xml:space="preserve"> </w:t>
      </w:r>
      <w:r w:rsidRPr="008B58AE">
        <w:rPr>
          <w:rFonts w:ascii="Arial" w:hAnsi="Arial" w:cs="Arial"/>
        </w:rPr>
        <w:t>que:</w:t>
      </w:r>
    </w:p>
    <w:p w:rsidR="00E766F9" w:rsidRDefault="00E766F9">
      <w:pPr>
        <w:pStyle w:val="Corpodetexto"/>
        <w:spacing w:before="113"/>
        <w:ind w:left="0"/>
      </w:pPr>
    </w:p>
    <w:p w:rsidR="00E766F9" w:rsidRPr="001E4C9B" w:rsidRDefault="0018104C">
      <w:pPr>
        <w:pStyle w:val="PargrafodaLista"/>
        <w:numPr>
          <w:ilvl w:val="0"/>
          <w:numId w:val="14"/>
        </w:numPr>
        <w:tabs>
          <w:tab w:val="left" w:pos="885"/>
          <w:tab w:val="left" w:pos="900"/>
        </w:tabs>
        <w:ind w:right="1269" w:hanging="360"/>
        <w:jc w:val="left"/>
        <w:rPr>
          <w:rFonts w:ascii="Arial" w:hAnsi="Arial" w:cs="Arial"/>
        </w:rPr>
      </w:pPr>
      <w:r w:rsidRPr="008B58AE">
        <w:rPr>
          <w:rFonts w:ascii="Arial" w:hAnsi="Arial" w:cs="Arial"/>
        </w:rPr>
        <w:t>Em</w:t>
      </w:r>
      <w:r w:rsidR="00BB0225">
        <w:rPr>
          <w:rFonts w:ascii="Arial" w:hAnsi="Arial" w:cs="Arial"/>
        </w:rPr>
        <w:t xml:space="preserve"> </w:t>
      </w:r>
      <w:r w:rsidRPr="008B58AE">
        <w:rPr>
          <w:rFonts w:ascii="Arial" w:hAnsi="Arial" w:cs="Arial"/>
        </w:rPr>
        <w:t>caso</w:t>
      </w:r>
      <w:r w:rsidR="001506D0">
        <w:rPr>
          <w:rFonts w:ascii="Arial" w:hAnsi="Arial" w:cs="Arial"/>
        </w:rPr>
        <w:t xml:space="preserve"> </w:t>
      </w:r>
      <w:r w:rsidRPr="008B58AE">
        <w:rPr>
          <w:rFonts w:ascii="Arial" w:hAnsi="Arial" w:cs="Arial"/>
        </w:rPr>
        <w:t>de</w:t>
      </w:r>
      <w:r w:rsidR="001506D0">
        <w:rPr>
          <w:rFonts w:ascii="Arial" w:hAnsi="Arial" w:cs="Arial"/>
        </w:rPr>
        <w:t xml:space="preserve"> </w:t>
      </w:r>
      <w:r w:rsidRPr="008B58AE">
        <w:rPr>
          <w:rFonts w:ascii="Arial" w:hAnsi="Arial" w:cs="Arial"/>
        </w:rPr>
        <w:t>divergência</w:t>
      </w:r>
      <w:r w:rsidR="001506D0">
        <w:rPr>
          <w:rFonts w:ascii="Arial" w:hAnsi="Arial" w:cs="Arial"/>
        </w:rPr>
        <w:t xml:space="preserve"> </w:t>
      </w:r>
      <w:r w:rsidRPr="008B58AE">
        <w:rPr>
          <w:rFonts w:ascii="Arial" w:hAnsi="Arial" w:cs="Arial"/>
        </w:rPr>
        <w:t>entre</w:t>
      </w:r>
      <w:r w:rsidR="001506D0">
        <w:rPr>
          <w:rFonts w:ascii="Arial" w:hAnsi="Arial" w:cs="Arial"/>
        </w:rPr>
        <w:t xml:space="preserve"> </w:t>
      </w:r>
      <w:r w:rsidRPr="008B58AE">
        <w:rPr>
          <w:rFonts w:ascii="Arial" w:hAnsi="Arial" w:cs="Arial"/>
        </w:rPr>
        <w:t>as especificações e</w:t>
      </w:r>
      <w:r w:rsidR="001506D0">
        <w:rPr>
          <w:rFonts w:ascii="Arial" w:hAnsi="Arial" w:cs="Arial"/>
        </w:rPr>
        <w:t xml:space="preserve"> </w:t>
      </w:r>
      <w:r w:rsidRPr="008B58AE">
        <w:rPr>
          <w:rFonts w:ascii="Arial" w:hAnsi="Arial" w:cs="Arial"/>
        </w:rPr>
        <w:t>o</w:t>
      </w:r>
      <w:r w:rsidR="001506D0">
        <w:rPr>
          <w:rFonts w:ascii="Arial" w:hAnsi="Arial" w:cs="Arial"/>
        </w:rPr>
        <w:t xml:space="preserve"> </w:t>
      </w:r>
      <w:r w:rsidRPr="008B58AE">
        <w:rPr>
          <w:rFonts w:ascii="Arial" w:hAnsi="Arial" w:cs="Arial"/>
        </w:rPr>
        <w:t>praticado</w:t>
      </w:r>
      <w:r w:rsidR="001506D0">
        <w:rPr>
          <w:rFonts w:ascii="Arial" w:hAnsi="Arial" w:cs="Arial"/>
        </w:rPr>
        <w:t xml:space="preserve"> </w:t>
      </w:r>
      <w:r w:rsidRPr="008B58AE">
        <w:rPr>
          <w:rFonts w:ascii="Arial" w:hAnsi="Arial" w:cs="Arial"/>
        </w:rPr>
        <w:t>pela</w:t>
      </w:r>
      <w:r w:rsidR="001506D0">
        <w:rPr>
          <w:rFonts w:ascii="Arial" w:hAnsi="Arial" w:cs="Arial"/>
        </w:rPr>
        <w:t xml:space="preserve"> </w:t>
      </w:r>
      <w:r w:rsidRPr="008B58AE">
        <w:rPr>
          <w:rFonts w:ascii="Arial" w:hAnsi="Arial" w:cs="Arial"/>
        </w:rPr>
        <w:t>rotina,</w:t>
      </w:r>
      <w:r w:rsidR="007E29DD">
        <w:rPr>
          <w:rFonts w:ascii="Arial" w:hAnsi="Arial" w:cs="Arial"/>
        </w:rPr>
        <w:t xml:space="preserve"> </w:t>
      </w:r>
      <w:r w:rsidRPr="008B58AE">
        <w:rPr>
          <w:rFonts w:ascii="Arial" w:hAnsi="Arial" w:cs="Arial"/>
        </w:rPr>
        <w:t>predominará</w:t>
      </w:r>
      <w:r w:rsidR="001506D0">
        <w:rPr>
          <w:rFonts w:ascii="Arial" w:hAnsi="Arial" w:cs="Arial"/>
        </w:rPr>
        <w:t xml:space="preserve"> </w:t>
      </w:r>
      <w:r w:rsidRPr="008B58AE">
        <w:rPr>
          <w:rFonts w:ascii="Arial" w:hAnsi="Arial" w:cs="Arial"/>
        </w:rPr>
        <w:t xml:space="preserve">o </w:t>
      </w:r>
      <w:r w:rsidRPr="008B58AE">
        <w:rPr>
          <w:rFonts w:ascii="Arial" w:hAnsi="Arial" w:cs="Arial"/>
          <w:spacing w:val="-2"/>
        </w:rPr>
        <w:t>primeiro;</w:t>
      </w:r>
    </w:p>
    <w:p w:rsidR="001E4C9B" w:rsidRPr="008B58AE" w:rsidRDefault="001E4C9B" w:rsidP="001E4C9B">
      <w:pPr>
        <w:pStyle w:val="PargrafodaLista"/>
        <w:tabs>
          <w:tab w:val="left" w:pos="885"/>
          <w:tab w:val="left" w:pos="900"/>
        </w:tabs>
        <w:ind w:left="900" w:right="1269"/>
        <w:jc w:val="left"/>
        <w:rPr>
          <w:rFonts w:ascii="Arial" w:hAnsi="Arial" w:cs="Arial"/>
        </w:rPr>
      </w:pPr>
    </w:p>
    <w:p w:rsidR="00E766F9" w:rsidRDefault="0018104C">
      <w:pPr>
        <w:pStyle w:val="PargrafodaLista"/>
        <w:numPr>
          <w:ilvl w:val="0"/>
          <w:numId w:val="14"/>
        </w:numPr>
        <w:tabs>
          <w:tab w:val="left" w:pos="885"/>
          <w:tab w:val="left" w:pos="900"/>
        </w:tabs>
        <w:spacing w:before="58"/>
        <w:ind w:right="1276" w:hanging="360"/>
        <w:jc w:val="left"/>
        <w:rPr>
          <w:rFonts w:ascii="Arial" w:hAnsi="Arial" w:cs="Arial"/>
        </w:rPr>
      </w:pPr>
      <w:r w:rsidRPr="008B58AE">
        <w:rPr>
          <w:rFonts w:ascii="Arial" w:hAnsi="Arial" w:cs="Arial"/>
        </w:rPr>
        <w:t>Em</w:t>
      </w:r>
      <w:r w:rsidR="001506D0">
        <w:rPr>
          <w:rFonts w:ascii="Arial" w:hAnsi="Arial" w:cs="Arial"/>
        </w:rPr>
        <w:t xml:space="preserve"> </w:t>
      </w:r>
      <w:r w:rsidRPr="008B58AE">
        <w:rPr>
          <w:rFonts w:ascii="Arial" w:hAnsi="Arial" w:cs="Arial"/>
        </w:rPr>
        <w:t>caso</w:t>
      </w:r>
      <w:r w:rsidR="001506D0">
        <w:rPr>
          <w:rFonts w:ascii="Arial" w:hAnsi="Arial" w:cs="Arial"/>
        </w:rPr>
        <w:t xml:space="preserve"> </w:t>
      </w:r>
      <w:r w:rsidRPr="008B58AE">
        <w:rPr>
          <w:rFonts w:ascii="Arial" w:hAnsi="Arial" w:cs="Arial"/>
        </w:rPr>
        <w:t>de</w:t>
      </w:r>
      <w:r w:rsidR="001506D0">
        <w:rPr>
          <w:rFonts w:ascii="Arial" w:hAnsi="Arial" w:cs="Arial"/>
        </w:rPr>
        <w:t xml:space="preserve"> </w:t>
      </w:r>
      <w:r w:rsidRPr="008B58AE">
        <w:rPr>
          <w:rFonts w:ascii="Arial" w:hAnsi="Arial" w:cs="Arial"/>
        </w:rPr>
        <w:t>divergência</w:t>
      </w:r>
      <w:r w:rsidR="001506D0">
        <w:rPr>
          <w:rFonts w:ascii="Arial" w:hAnsi="Arial" w:cs="Arial"/>
        </w:rPr>
        <w:t xml:space="preserve"> </w:t>
      </w:r>
      <w:r w:rsidRPr="008B58AE">
        <w:rPr>
          <w:rFonts w:ascii="Arial" w:hAnsi="Arial" w:cs="Arial"/>
        </w:rPr>
        <w:t>entre</w:t>
      </w:r>
      <w:r w:rsidR="001506D0">
        <w:rPr>
          <w:rFonts w:ascii="Arial" w:hAnsi="Arial" w:cs="Arial"/>
        </w:rPr>
        <w:t xml:space="preserve"> </w:t>
      </w:r>
      <w:r w:rsidRPr="008B58AE">
        <w:rPr>
          <w:rFonts w:ascii="Arial" w:hAnsi="Arial" w:cs="Arial"/>
        </w:rPr>
        <w:t>as</w:t>
      </w:r>
      <w:r w:rsidR="001506D0">
        <w:rPr>
          <w:rFonts w:ascii="Arial" w:hAnsi="Arial" w:cs="Arial"/>
        </w:rPr>
        <w:t xml:space="preserve"> </w:t>
      </w:r>
      <w:r w:rsidRPr="008B58AE">
        <w:rPr>
          <w:rFonts w:ascii="Arial" w:hAnsi="Arial" w:cs="Arial"/>
        </w:rPr>
        <w:t>especificações</w:t>
      </w:r>
      <w:r w:rsidR="001506D0">
        <w:rPr>
          <w:rFonts w:ascii="Arial" w:hAnsi="Arial" w:cs="Arial"/>
        </w:rPr>
        <w:t xml:space="preserve"> </w:t>
      </w:r>
      <w:r w:rsidRPr="008B58AE">
        <w:rPr>
          <w:rFonts w:ascii="Arial" w:hAnsi="Arial" w:cs="Arial"/>
        </w:rPr>
        <w:t>e</w:t>
      </w:r>
      <w:r w:rsidR="001506D0">
        <w:rPr>
          <w:rFonts w:ascii="Arial" w:hAnsi="Arial" w:cs="Arial"/>
        </w:rPr>
        <w:t xml:space="preserve"> </w:t>
      </w:r>
      <w:r w:rsidRPr="008B58AE">
        <w:rPr>
          <w:rFonts w:ascii="Arial" w:hAnsi="Arial" w:cs="Arial"/>
        </w:rPr>
        <w:t>as</w:t>
      </w:r>
      <w:r w:rsidR="001506D0">
        <w:rPr>
          <w:rFonts w:ascii="Arial" w:hAnsi="Arial" w:cs="Arial"/>
        </w:rPr>
        <w:t xml:space="preserve"> </w:t>
      </w:r>
      <w:r w:rsidRPr="008B58AE">
        <w:rPr>
          <w:rFonts w:ascii="Arial" w:hAnsi="Arial" w:cs="Arial"/>
        </w:rPr>
        <w:t>recomendações</w:t>
      </w:r>
      <w:r w:rsidR="001506D0">
        <w:rPr>
          <w:rFonts w:ascii="Arial" w:hAnsi="Arial" w:cs="Arial"/>
        </w:rPr>
        <w:t xml:space="preserve"> </w:t>
      </w:r>
      <w:r w:rsidRPr="008B58AE">
        <w:rPr>
          <w:rFonts w:ascii="Arial" w:hAnsi="Arial" w:cs="Arial"/>
        </w:rPr>
        <w:t>dos</w:t>
      </w:r>
      <w:r w:rsidR="001506D0">
        <w:rPr>
          <w:rFonts w:ascii="Arial" w:hAnsi="Arial" w:cs="Arial"/>
        </w:rPr>
        <w:t xml:space="preserve"> </w:t>
      </w:r>
      <w:r w:rsidRPr="008B58AE">
        <w:rPr>
          <w:rFonts w:ascii="Arial" w:hAnsi="Arial" w:cs="Arial"/>
        </w:rPr>
        <w:t>fabricantes, prevalecerão os segundos;</w:t>
      </w:r>
    </w:p>
    <w:p w:rsidR="001E4C9B" w:rsidRPr="001E4C9B" w:rsidRDefault="001E4C9B" w:rsidP="001E4C9B">
      <w:pPr>
        <w:tabs>
          <w:tab w:val="left" w:pos="885"/>
          <w:tab w:val="left" w:pos="900"/>
        </w:tabs>
        <w:spacing w:before="58"/>
        <w:ind w:right="1276"/>
        <w:rPr>
          <w:rFonts w:ascii="Arial" w:hAnsi="Arial" w:cs="Arial"/>
        </w:rPr>
      </w:pPr>
    </w:p>
    <w:p w:rsidR="00E766F9" w:rsidRPr="008B58AE" w:rsidRDefault="0018104C">
      <w:pPr>
        <w:pStyle w:val="PargrafodaLista"/>
        <w:numPr>
          <w:ilvl w:val="0"/>
          <w:numId w:val="14"/>
        </w:numPr>
        <w:tabs>
          <w:tab w:val="left" w:pos="885"/>
          <w:tab w:val="left" w:pos="900"/>
        </w:tabs>
        <w:spacing w:before="53"/>
        <w:ind w:right="1274" w:hanging="360"/>
        <w:jc w:val="left"/>
        <w:rPr>
          <w:rFonts w:ascii="Arial" w:hAnsi="Arial" w:cs="Arial"/>
        </w:rPr>
      </w:pPr>
      <w:r w:rsidRPr="008B58AE">
        <w:rPr>
          <w:rFonts w:ascii="Arial" w:hAnsi="Arial" w:cs="Arial"/>
        </w:rPr>
        <w:t>Em caso de divergência entre as quantidades, dimensões e qualidades, a FISCALIZAÇÃO, sob consulta prévia, definirá o procedimento correto.</w:t>
      </w:r>
    </w:p>
    <w:p w:rsidR="00E766F9" w:rsidRDefault="00E766F9">
      <w:pPr>
        <w:pStyle w:val="Corpodetexto"/>
        <w:spacing w:before="115"/>
        <w:ind w:left="0"/>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Contratada deverá dispor de todos os equipamentos e sistemas de proteção individual e coletiva em todas as frentes de trabalho, de modo a atender plenamente às necessidades dos serviços e à legislação em vigor.</w:t>
      </w: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Fiscalização poderá solicitar normase especificaçõesda ABNT e dos</w:t>
      </w:r>
      <w:r w:rsidR="007E29DD">
        <w:rPr>
          <w:rFonts w:ascii="Arial" w:hAnsi="Arial" w:cs="Arial"/>
        </w:rPr>
        <w:t xml:space="preserve"> </w:t>
      </w:r>
      <w:r w:rsidRPr="008B58AE">
        <w:rPr>
          <w:rFonts w:ascii="Arial" w:hAnsi="Arial" w:cs="Arial"/>
        </w:rPr>
        <w:t>fabricantes, pertinentes</w:t>
      </w:r>
      <w:r w:rsidR="007E29DD">
        <w:rPr>
          <w:rFonts w:ascii="Arial" w:hAnsi="Arial" w:cs="Arial"/>
        </w:rPr>
        <w:t xml:space="preserve"> </w:t>
      </w:r>
      <w:r w:rsidRPr="008B58AE">
        <w:rPr>
          <w:rFonts w:ascii="Arial" w:hAnsi="Arial" w:cs="Arial"/>
        </w:rPr>
        <w:t>aos elementos a serem empregados ou construídos, devendo ser apresentadas dentro do prazo convencionado. As relações mútuas entre o CONTRATANTE e a CONTRATADA serão mantidas</w:t>
      </w:r>
      <w:r w:rsidR="007E29DD">
        <w:rPr>
          <w:rFonts w:ascii="Arial" w:hAnsi="Arial" w:cs="Arial"/>
        </w:rPr>
        <w:t xml:space="preserve"> </w:t>
      </w:r>
      <w:r w:rsidRPr="008B58AE">
        <w:rPr>
          <w:rFonts w:ascii="Arial" w:hAnsi="Arial" w:cs="Arial"/>
        </w:rPr>
        <w:t>por intermédio da Fiscalização.</w:t>
      </w: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empresa contratada assumirá integral responsabilidade pela boa execução e eficiência dos serviços que efetuar, de acordo com estas especificações, demais documentos técnicos</w:t>
      </w:r>
      <w:r w:rsidR="007E29DD">
        <w:rPr>
          <w:rFonts w:ascii="Arial" w:hAnsi="Arial" w:cs="Arial"/>
        </w:rPr>
        <w:t xml:space="preserve"> </w:t>
      </w:r>
      <w:r w:rsidRPr="008B58AE">
        <w:rPr>
          <w:rFonts w:ascii="Arial" w:hAnsi="Arial" w:cs="Arial"/>
        </w:rPr>
        <w:t>fornecidos, bem como, pelos danos decorrentes da realização dos referidos trabalhos.</w:t>
      </w:r>
    </w:p>
    <w:p w:rsidR="00E766F9" w:rsidRDefault="00E766F9">
      <w:pPr>
        <w:pStyle w:val="Corpodetexto"/>
        <w:spacing w:before="107"/>
        <w:ind w:left="0"/>
      </w:pPr>
    </w:p>
    <w:p w:rsidR="00E766F9" w:rsidRDefault="001E4C9B">
      <w:pPr>
        <w:pStyle w:val="Heading1"/>
        <w:numPr>
          <w:ilvl w:val="1"/>
          <w:numId w:val="15"/>
        </w:numPr>
        <w:tabs>
          <w:tab w:val="left" w:pos="514"/>
        </w:tabs>
        <w:spacing w:before="1"/>
        <w:ind w:left="514" w:hanging="335"/>
      </w:pPr>
      <w:r>
        <w:t>DA EXECUÇÃO DOS SERVIÇOS</w:t>
      </w:r>
    </w:p>
    <w:p w:rsidR="00E766F9" w:rsidRDefault="00E766F9">
      <w:pPr>
        <w:pStyle w:val="Corpodetexto"/>
        <w:spacing w:before="120"/>
        <w:ind w:left="0"/>
        <w:rPr>
          <w:rFonts w:ascii="Arial"/>
          <w:b/>
        </w:rPr>
      </w:pPr>
    </w:p>
    <w:p w:rsidR="00E766F9" w:rsidRPr="00BB0225" w:rsidRDefault="001E4C9B" w:rsidP="00BB0225">
      <w:pPr>
        <w:pStyle w:val="PargrafodaLista"/>
        <w:numPr>
          <w:ilvl w:val="1"/>
          <w:numId w:val="15"/>
        </w:numPr>
        <w:tabs>
          <w:tab w:val="left" w:pos="528"/>
        </w:tabs>
        <w:spacing w:line="276" w:lineRule="auto"/>
        <w:ind w:right="1273"/>
        <w:rPr>
          <w:rFonts w:ascii="Arial" w:hAnsi="Arial" w:cs="Arial"/>
        </w:rPr>
      </w:pPr>
      <w:r>
        <w:t>O prazo de início da execução do serviço</w:t>
      </w:r>
      <w:r w:rsidRPr="00BB0225">
        <w:rPr>
          <w:rFonts w:ascii="Arial" w:hAnsi="Arial" w:cs="Arial"/>
        </w:rPr>
        <w:t xml:space="preserve"> </w:t>
      </w:r>
      <w:r w:rsidR="0018104C" w:rsidRPr="00BB0225">
        <w:rPr>
          <w:rFonts w:ascii="Arial" w:hAnsi="Arial" w:cs="Arial"/>
        </w:rPr>
        <w:t>será efetuado conforme as necessidades da secretaria de Agricultura Pecuária e Abastecimento, com prazo de entrega não</w:t>
      </w:r>
      <w:r>
        <w:rPr>
          <w:rFonts w:ascii="Arial" w:hAnsi="Arial" w:cs="Arial"/>
        </w:rPr>
        <w:t xml:space="preserve"> </w:t>
      </w:r>
      <w:r w:rsidR="0018104C" w:rsidRPr="00BB0225">
        <w:rPr>
          <w:rFonts w:ascii="Arial" w:hAnsi="Arial" w:cs="Arial"/>
        </w:rPr>
        <w:t>superior a 5 (cinco) dias, contados</w:t>
      </w:r>
      <w:r>
        <w:rPr>
          <w:rFonts w:ascii="Arial" w:hAnsi="Arial" w:cs="Arial"/>
        </w:rPr>
        <w:t xml:space="preserve"> </w:t>
      </w:r>
      <w:r w:rsidR="0018104C" w:rsidRPr="00BB0225">
        <w:rPr>
          <w:rFonts w:ascii="Arial" w:hAnsi="Arial" w:cs="Arial"/>
        </w:rPr>
        <w:t>a partir do recebimento da Ordem de Fornecimento;</w:t>
      </w:r>
    </w:p>
    <w:p w:rsidR="00E766F9" w:rsidRPr="00BB0225" w:rsidRDefault="00E766F9" w:rsidP="00BB0225">
      <w:pPr>
        <w:pStyle w:val="PargrafodaLista"/>
        <w:numPr>
          <w:ilvl w:val="1"/>
          <w:numId w:val="15"/>
        </w:numPr>
        <w:tabs>
          <w:tab w:val="left" w:pos="528"/>
        </w:tabs>
        <w:spacing w:line="276" w:lineRule="auto"/>
        <w:ind w:right="1273"/>
        <w:rPr>
          <w:rFonts w:ascii="Arial" w:hAnsi="Arial" w:cs="Arial"/>
        </w:rPr>
      </w:pPr>
    </w:p>
    <w:p w:rsidR="00E766F9" w:rsidRPr="00BB0225" w:rsidRDefault="0018104C" w:rsidP="00BB0225">
      <w:pPr>
        <w:pStyle w:val="PargrafodaLista"/>
        <w:numPr>
          <w:ilvl w:val="1"/>
          <w:numId w:val="15"/>
        </w:numPr>
        <w:tabs>
          <w:tab w:val="left" w:pos="528"/>
        </w:tabs>
        <w:spacing w:line="276" w:lineRule="auto"/>
        <w:ind w:right="1273"/>
        <w:rPr>
          <w:rFonts w:ascii="Arial" w:hAnsi="Arial" w:cs="Arial"/>
        </w:rPr>
      </w:pPr>
      <w:r w:rsidRPr="00BB0225">
        <w:rPr>
          <w:rFonts w:ascii="Arial" w:hAnsi="Arial" w:cs="Arial"/>
        </w:rPr>
        <w:t>As</w:t>
      </w:r>
      <w:r w:rsidR="00BB0225">
        <w:rPr>
          <w:rFonts w:ascii="Arial" w:hAnsi="Arial" w:cs="Arial"/>
        </w:rPr>
        <w:t xml:space="preserve"> </w:t>
      </w:r>
      <w:r w:rsidRPr="00BB0225">
        <w:rPr>
          <w:rFonts w:ascii="Arial" w:hAnsi="Arial" w:cs="Arial"/>
        </w:rPr>
        <w:t>ordens</w:t>
      </w:r>
      <w:r w:rsidR="00BB0225">
        <w:rPr>
          <w:rFonts w:ascii="Arial" w:hAnsi="Arial" w:cs="Arial"/>
        </w:rPr>
        <w:t xml:space="preserve"> </w:t>
      </w:r>
      <w:r w:rsidR="001E4C9B">
        <w:rPr>
          <w:rFonts w:ascii="Arial" w:hAnsi="Arial" w:cs="Arial"/>
        </w:rPr>
        <w:t>de serviço</w:t>
      </w:r>
      <w:r w:rsidR="00BB0225">
        <w:rPr>
          <w:rFonts w:ascii="Arial" w:hAnsi="Arial" w:cs="Arial"/>
        </w:rPr>
        <w:t xml:space="preserve"> </w:t>
      </w:r>
      <w:r w:rsidRPr="00BB0225">
        <w:rPr>
          <w:rFonts w:ascii="Arial" w:hAnsi="Arial" w:cs="Arial"/>
        </w:rPr>
        <w:t>serão</w:t>
      </w:r>
      <w:r w:rsidR="00BB0225">
        <w:rPr>
          <w:rFonts w:ascii="Arial" w:hAnsi="Arial" w:cs="Arial"/>
        </w:rPr>
        <w:t xml:space="preserve"> </w:t>
      </w:r>
      <w:r w:rsidRPr="00BB0225">
        <w:rPr>
          <w:rFonts w:ascii="Arial" w:hAnsi="Arial" w:cs="Arial"/>
        </w:rPr>
        <w:t>encaminhadas exclusivamente</w:t>
      </w:r>
      <w:r w:rsidR="00BB0225">
        <w:rPr>
          <w:rFonts w:ascii="Arial" w:hAnsi="Arial" w:cs="Arial"/>
        </w:rPr>
        <w:t xml:space="preserve"> </w:t>
      </w:r>
      <w:r w:rsidRPr="00BB0225">
        <w:rPr>
          <w:rFonts w:ascii="Arial" w:hAnsi="Arial" w:cs="Arial"/>
        </w:rPr>
        <w:t>via</w:t>
      </w:r>
      <w:r w:rsidR="00BB0225">
        <w:rPr>
          <w:rFonts w:ascii="Arial" w:hAnsi="Arial" w:cs="Arial"/>
        </w:rPr>
        <w:t xml:space="preserve"> </w:t>
      </w:r>
      <w:r w:rsidRPr="00BB0225">
        <w:rPr>
          <w:rFonts w:ascii="Arial" w:hAnsi="Arial" w:cs="Arial"/>
        </w:rPr>
        <w:t>email, por</w:t>
      </w:r>
      <w:r w:rsidR="00BB0225">
        <w:rPr>
          <w:rFonts w:ascii="Arial" w:hAnsi="Arial" w:cs="Arial"/>
        </w:rPr>
        <w:t xml:space="preserve"> </w:t>
      </w:r>
      <w:r w:rsidRPr="00BB0225">
        <w:rPr>
          <w:rFonts w:ascii="Arial" w:hAnsi="Arial" w:cs="Arial"/>
        </w:rPr>
        <w:t>meio</w:t>
      </w:r>
      <w:r w:rsidR="00BB0225">
        <w:rPr>
          <w:rFonts w:ascii="Arial" w:hAnsi="Arial" w:cs="Arial"/>
        </w:rPr>
        <w:t xml:space="preserve"> </w:t>
      </w:r>
      <w:r w:rsidRPr="00BB0225">
        <w:rPr>
          <w:rFonts w:ascii="Arial" w:hAnsi="Arial" w:cs="Arial"/>
        </w:rPr>
        <w:t>de</w:t>
      </w:r>
      <w:r w:rsidR="001E4C9B">
        <w:rPr>
          <w:rFonts w:ascii="Arial" w:hAnsi="Arial" w:cs="Arial"/>
        </w:rPr>
        <w:t xml:space="preserve"> </w:t>
      </w:r>
      <w:r w:rsidRPr="00BB0225">
        <w:rPr>
          <w:rFonts w:ascii="Arial" w:hAnsi="Arial" w:cs="Arial"/>
        </w:rPr>
        <w:t>correio eletrônico</w:t>
      </w:r>
      <w:r w:rsidR="00BB0225">
        <w:rPr>
          <w:rFonts w:ascii="Arial" w:hAnsi="Arial" w:cs="Arial"/>
        </w:rPr>
        <w:t xml:space="preserve"> </w:t>
      </w:r>
      <w:r w:rsidRPr="00BB0225">
        <w:rPr>
          <w:rFonts w:ascii="Arial" w:hAnsi="Arial" w:cs="Arial"/>
        </w:rPr>
        <w:t>indicado</w:t>
      </w:r>
      <w:r w:rsidR="00BB0225">
        <w:rPr>
          <w:rFonts w:ascii="Arial" w:hAnsi="Arial" w:cs="Arial"/>
        </w:rPr>
        <w:t xml:space="preserve"> </w:t>
      </w:r>
      <w:r w:rsidRPr="00BB0225">
        <w:rPr>
          <w:rFonts w:ascii="Arial" w:hAnsi="Arial" w:cs="Arial"/>
        </w:rPr>
        <w:t>pelo</w:t>
      </w:r>
      <w:r w:rsidR="00BB0225">
        <w:rPr>
          <w:rFonts w:ascii="Arial" w:hAnsi="Arial" w:cs="Arial"/>
        </w:rPr>
        <w:t xml:space="preserve"> </w:t>
      </w:r>
      <w:r w:rsidRPr="00BB0225">
        <w:rPr>
          <w:rFonts w:ascii="Arial" w:hAnsi="Arial" w:cs="Arial"/>
        </w:rPr>
        <w:t>contratado, e</w:t>
      </w:r>
      <w:r w:rsidR="00BB0225">
        <w:rPr>
          <w:rFonts w:ascii="Arial" w:hAnsi="Arial" w:cs="Arial"/>
        </w:rPr>
        <w:t xml:space="preserve"> </w:t>
      </w:r>
      <w:r w:rsidRPr="00BB0225">
        <w:rPr>
          <w:rFonts w:ascii="Arial" w:hAnsi="Arial" w:cs="Arial"/>
        </w:rPr>
        <w:t>considerar-se-ão recebidos</w:t>
      </w:r>
      <w:r w:rsidR="00BB0225">
        <w:rPr>
          <w:rFonts w:ascii="Arial" w:hAnsi="Arial" w:cs="Arial"/>
        </w:rPr>
        <w:t xml:space="preserve"> </w:t>
      </w:r>
      <w:r w:rsidRPr="00BB0225">
        <w:rPr>
          <w:rFonts w:ascii="Arial" w:hAnsi="Arial" w:cs="Arial"/>
        </w:rPr>
        <w:t>no</w:t>
      </w:r>
      <w:r w:rsidR="00BB0225">
        <w:rPr>
          <w:rFonts w:ascii="Arial" w:hAnsi="Arial" w:cs="Arial"/>
        </w:rPr>
        <w:t xml:space="preserve"> </w:t>
      </w:r>
      <w:r w:rsidRPr="00BB0225">
        <w:rPr>
          <w:rFonts w:ascii="Arial" w:hAnsi="Arial" w:cs="Arial"/>
        </w:rPr>
        <w:t>segundo</w:t>
      </w:r>
      <w:r w:rsidR="00BB0225">
        <w:rPr>
          <w:rFonts w:ascii="Arial" w:hAnsi="Arial" w:cs="Arial"/>
        </w:rPr>
        <w:t xml:space="preserve"> </w:t>
      </w:r>
      <w:r w:rsidRPr="00BB0225">
        <w:rPr>
          <w:rFonts w:ascii="Arial" w:hAnsi="Arial" w:cs="Arial"/>
        </w:rPr>
        <w:t>dia</w:t>
      </w:r>
      <w:r w:rsidR="00BB0225">
        <w:rPr>
          <w:rFonts w:ascii="Arial" w:hAnsi="Arial" w:cs="Arial"/>
        </w:rPr>
        <w:t xml:space="preserve"> </w:t>
      </w:r>
      <w:r w:rsidRPr="00BB0225">
        <w:rPr>
          <w:rFonts w:ascii="Arial" w:hAnsi="Arial" w:cs="Arial"/>
        </w:rPr>
        <w:t>útil</w:t>
      </w:r>
      <w:r w:rsidR="00BB0225">
        <w:rPr>
          <w:rFonts w:ascii="Arial" w:hAnsi="Arial" w:cs="Arial"/>
        </w:rPr>
        <w:t xml:space="preserve"> </w:t>
      </w:r>
      <w:r w:rsidRPr="00BB0225">
        <w:rPr>
          <w:rFonts w:ascii="Arial" w:hAnsi="Arial" w:cs="Arial"/>
        </w:rPr>
        <w:t>após</w:t>
      </w:r>
      <w:r w:rsidR="00BB0225">
        <w:rPr>
          <w:rFonts w:ascii="Arial" w:hAnsi="Arial" w:cs="Arial"/>
        </w:rPr>
        <w:t xml:space="preserve"> </w:t>
      </w:r>
      <w:r w:rsidRPr="00BB0225">
        <w:rPr>
          <w:rFonts w:ascii="Arial" w:hAnsi="Arial" w:cs="Arial"/>
        </w:rPr>
        <w:t>a</w:t>
      </w:r>
      <w:r w:rsidR="00BB0225">
        <w:rPr>
          <w:rFonts w:ascii="Arial" w:hAnsi="Arial" w:cs="Arial"/>
        </w:rPr>
        <w:t xml:space="preserve"> </w:t>
      </w:r>
      <w:r w:rsidRPr="00BB0225">
        <w:rPr>
          <w:rFonts w:ascii="Arial" w:hAnsi="Arial" w:cs="Arial"/>
        </w:rPr>
        <w:t>data de envio;</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É de responsabilidade do contratado manter atualizado o seu endereço de correio eletrônico, bem como acessar o conteúdo das ordens de fornecimento encaminhadas pela administração. O contratado também é obrigado a reportar imediatamente à administração qualquer técnica em relação ao seu conteúdo eletrônico, indicando imediatamente outro endereço para comunicação;</w:t>
      </w:r>
    </w:p>
    <w:p w:rsidR="001E4C9B" w:rsidRPr="001E4C9B" w:rsidRDefault="001E4C9B" w:rsidP="001E4C9B">
      <w:pPr>
        <w:pStyle w:val="PargrafodaLista"/>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O não atendimento das ordens de fornecimento encaminhadas pela administração sujeitará o contratado às sanções previstas em lei;</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 contratada deverá executar o serviço utilizando-se dos materiais, equipamentos, ferramentas</w:t>
      </w:r>
      <w:r w:rsidR="00DA6809">
        <w:rPr>
          <w:rFonts w:ascii="Arial" w:hAnsi="Arial" w:cs="Arial"/>
        </w:rPr>
        <w:t xml:space="preserve"> </w:t>
      </w:r>
      <w:r w:rsidRPr="008B58AE">
        <w:rPr>
          <w:rFonts w:ascii="Arial" w:hAnsi="Arial" w:cs="Arial"/>
        </w:rPr>
        <w:t>e</w:t>
      </w:r>
      <w:r w:rsidR="00DA6809">
        <w:rPr>
          <w:rFonts w:ascii="Arial" w:hAnsi="Arial" w:cs="Arial"/>
        </w:rPr>
        <w:t xml:space="preserve"> </w:t>
      </w:r>
      <w:r w:rsidRPr="008B58AE">
        <w:rPr>
          <w:rFonts w:ascii="Arial" w:hAnsi="Arial" w:cs="Arial"/>
        </w:rPr>
        <w:t>utensílios</w:t>
      </w:r>
      <w:r w:rsidR="00DA6809">
        <w:rPr>
          <w:rFonts w:ascii="Arial" w:hAnsi="Arial" w:cs="Arial"/>
        </w:rPr>
        <w:t xml:space="preserve"> </w:t>
      </w:r>
      <w:r w:rsidRPr="008B58AE">
        <w:rPr>
          <w:rFonts w:ascii="Arial" w:hAnsi="Arial" w:cs="Arial"/>
        </w:rPr>
        <w:t>necessários</w:t>
      </w:r>
      <w:r w:rsidR="00DA6809">
        <w:rPr>
          <w:rFonts w:ascii="Arial" w:hAnsi="Arial" w:cs="Arial"/>
        </w:rPr>
        <w:t xml:space="preserve"> </w:t>
      </w:r>
      <w:r w:rsidRPr="008B58AE">
        <w:rPr>
          <w:rFonts w:ascii="Arial" w:hAnsi="Arial" w:cs="Arial"/>
        </w:rPr>
        <w:t>à</w:t>
      </w:r>
      <w:r w:rsidR="00DA6809">
        <w:rPr>
          <w:rFonts w:ascii="Arial" w:hAnsi="Arial" w:cs="Arial"/>
        </w:rPr>
        <w:t xml:space="preserve"> </w:t>
      </w:r>
      <w:r w:rsidRPr="008B58AE">
        <w:rPr>
          <w:rFonts w:ascii="Arial" w:hAnsi="Arial" w:cs="Arial"/>
        </w:rPr>
        <w:t>perfeita</w:t>
      </w:r>
      <w:r w:rsidR="00DA6809">
        <w:rPr>
          <w:rFonts w:ascii="Arial" w:hAnsi="Arial" w:cs="Arial"/>
        </w:rPr>
        <w:t xml:space="preserve"> </w:t>
      </w:r>
      <w:r w:rsidRPr="008B58AE">
        <w:rPr>
          <w:rFonts w:ascii="Arial" w:hAnsi="Arial" w:cs="Arial"/>
        </w:rPr>
        <w:t>execução</w:t>
      </w:r>
      <w:r w:rsidR="00DA6809">
        <w:rPr>
          <w:rFonts w:ascii="Arial" w:hAnsi="Arial" w:cs="Arial"/>
        </w:rPr>
        <w:t xml:space="preserve"> </w:t>
      </w:r>
      <w:r w:rsidRPr="008B58AE">
        <w:rPr>
          <w:rFonts w:ascii="Arial" w:hAnsi="Arial" w:cs="Arial"/>
        </w:rPr>
        <w:t>contratual,</w:t>
      </w:r>
      <w:r w:rsidR="00DA6809">
        <w:rPr>
          <w:rFonts w:ascii="Arial" w:hAnsi="Arial" w:cs="Arial"/>
        </w:rPr>
        <w:t xml:space="preserve"> </w:t>
      </w:r>
      <w:r w:rsidRPr="008B58AE">
        <w:rPr>
          <w:rFonts w:ascii="Arial" w:hAnsi="Arial" w:cs="Arial"/>
        </w:rPr>
        <w:t>conforme</w:t>
      </w:r>
      <w:r w:rsidR="00DA6809">
        <w:rPr>
          <w:rFonts w:ascii="Arial" w:hAnsi="Arial" w:cs="Arial"/>
        </w:rPr>
        <w:t xml:space="preserve"> </w:t>
      </w:r>
      <w:r w:rsidRPr="008B58AE">
        <w:rPr>
          <w:rFonts w:ascii="Arial" w:hAnsi="Arial" w:cs="Arial"/>
        </w:rPr>
        <w:t>disposto</w:t>
      </w:r>
      <w:r w:rsidR="00DA6809">
        <w:rPr>
          <w:rFonts w:ascii="Arial" w:hAnsi="Arial" w:cs="Arial"/>
        </w:rPr>
        <w:t xml:space="preserve"> </w:t>
      </w:r>
      <w:r w:rsidRPr="008B58AE">
        <w:rPr>
          <w:rFonts w:ascii="Arial" w:hAnsi="Arial" w:cs="Arial"/>
        </w:rPr>
        <w:t>neste</w:t>
      </w:r>
      <w:r w:rsidR="007E29DD">
        <w:rPr>
          <w:rFonts w:ascii="Arial" w:hAnsi="Arial" w:cs="Arial"/>
        </w:rPr>
        <w:t xml:space="preserve"> </w:t>
      </w:r>
      <w:r w:rsidRPr="008B58AE">
        <w:rPr>
          <w:rFonts w:ascii="Arial" w:hAnsi="Arial" w:cs="Arial"/>
        </w:rPr>
        <w:t>Termo de Referência.</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DA</w:t>
      </w:r>
      <w:r w:rsidR="00D2669B" w:rsidRPr="008B58AE">
        <w:rPr>
          <w:rFonts w:ascii="Arial" w:hAnsi="Arial" w:cs="Arial"/>
          <w:b/>
        </w:rPr>
        <w:t xml:space="preserve"> </w:t>
      </w:r>
      <w:r w:rsidRPr="008B58AE">
        <w:rPr>
          <w:rFonts w:ascii="Arial" w:hAnsi="Arial" w:cs="Arial"/>
          <w:b/>
        </w:rPr>
        <w:t>JUSTIFICATIVA</w:t>
      </w:r>
      <w:r w:rsidR="00D2669B" w:rsidRPr="008B58AE">
        <w:rPr>
          <w:rFonts w:ascii="Arial" w:hAnsi="Arial" w:cs="Arial"/>
          <w:b/>
        </w:rPr>
        <w:t xml:space="preserve"> </w:t>
      </w:r>
      <w:r w:rsidRPr="008B58AE">
        <w:rPr>
          <w:rFonts w:ascii="Arial" w:hAnsi="Arial" w:cs="Arial"/>
          <w:b/>
        </w:rPr>
        <w:t>E</w:t>
      </w:r>
      <w:r w:rsidR="00D2669B" w:rsidRPr="008B58AE">
        <w:rPr>
          <w:rFonts w:ascii="Arial" w:hAnsi="Arial" w:cs="Arial"/>
          <w:b/>
        </w:rPr>
        <w:t xml:space="preserve"> </w:t>
      </w:r>
      <w:r w:rsidRPr="008B58AE">
        <w:rPr>
          <w:rFonts w:ascii="Arial" w:hAnsi="Arial" w:cs="Arial"/>
          <w:b/>
        </w:rPr>
        <w:t>DO</w:t>
      </w:r>
      <w:r w:rsidR="00D2669B" w:rsidRPr="008B58AE">
        <w:rPr>
          <w:rFonts w:ascii="Arial" w:hAnsi="Arial" w:cs="Arial"/>
          <w:b/>
        </w:rPr>
        <w:t xml:space="preserve"> </w:t>
      </w:r>
      <w:r w:rsidRPr="008B58AE">
        <w:rPr>
          <w:rFonts w:ascii="Arial" w:hAnsi="Arial" w:cs="Arial"/>
          <w:b/>
        </w:rPr>
        <w:t>OBJETIVO</w:t>
      </w:r>
      <w:r w:rsidR="00D2669B" w:rsidRPr="008B58AE">
        <w:rPr>
          <w:rFonts w:ascii="Arial" w:hAnsi="Arial" w:cs="Arial"/>
          <w:b/>
        </w:rPr>
        <w:t xml:space="preserve"> </w:t>
      </w:r>
      <w:r w:rsidRPr="008B58AE">
        <w:rPr>
          <w:rFonts w:ascii="Arial" w:hAnsi="Arial" w:cs="Arial"/>
          <w:b/>
        </w:rPr>
        <w:t>DA</w:t>
      </w:r>
      <w:r w:rsidR="00D2669B" w:rsidRPr="008B58AE">
        <w:rPr>
          <w:rFonts w:ascii="Arial" w:hAnsi="Arial" w:cs="Arial"/>
          <w:b/>
        </w:rPr>
        <w:t xml:space="preserve"> </w:t>
      </w:r>
      <w:r w:rsidRPr="008B58AE">
        <w:rPr>
          <w:rFonts w:ascii="Arial" w:hAnsi="Arial" w:cs="Arial"/>
          <w:b/>
        </w:rPr>
        <w:t>CONTRATAÇÃO</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8651DE" w:rsidRP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Considerando a importância da continuidade dos serviços prestados até o momento na zona rural, onde a população depende dos poços para abastecimento doméstico, irrigação, pequenas ligações e fornecimento de água para animais, foi identificado, por meio de um levantamento realizado pela equipe técnica, a necessidade urgente de perfuração de novos poços nas localidades de Jacaré da Ribeira (30 famílias), Taicí (50 famílias) e Três Barras da Ribeira (25 famílias). Essa medida visa garantir o atendimento adequado à demanda dessas comunidades, proporcionando acesso à água de qualidade e atendendo as necessidades da Secretaria Municipal de Agricultura, Pecuária e Abastecimento de Rio Branco do Sul – PR. Assim, a perfuração dos novos poços será essencial para assegurar a continuidade e a melhoria dos serviços prestados, beneficiando diretamente as famílias das referidas localidades.</w:t>
      </w:r>
    </w:p>
    <w:p w:rsidR="008651DE" w:rsidRPr="008651DE" w:rsidRDefault="008651DE" w:rsidP="008651DE">
      <w:pPr>
        <w:pStyle w:val="PargrafodaLista"/>
        <w:rPr>
          <w:rFonts w:ascii="Arial" w:hAnsi="Arial" w:cs="Arial"/>
        </w:rPr>
      </w:pPr>
    </w:p>
    <w:p w:rsidR="00E766F9" w:rsidRPr="001E4C9B" w:rsidRDefault="0018104C" w:rsidP="008B58AE">
      <w:pPr>
        <w:pStyle w:val="PargrafodaLista"/>
        <w:numPr>
          <w:ilvl w:val="1"/>
          <w:numId w:val="15"/>
        </w:numPr>
        <w:tabs>
          <w:tab w:val="left" w:pos="528"/>
        </w:tabs>
        <w:spacing w:line="276" w:lineRule="auto"/>
        <w:ind w:right="1273"/>
        <w:rPr>
          <w:rFonts w:ascii="Arial" w:hAnsi="Arial" w:cs="Arial"/>
          <w:b/>
        </w:rPr>
      </w:pPr>
      <w:r w:rsidRPr="001E4C9B">
        <w:rPr>
          <w:rFonts w:ascii="Arial" w:hAnsi="Arial" w:cs="Arial"/>
          <w:b/>
        </w:rPr>
        <w:t>DESCRIÇÃO</w:t>
      </w:r>
      <w:r w:rsidR="00D2669B" w:rsidRPr="001E4C9B">
        <w:rPr>
          <w:rFonts w:ascii="Arial" w:hAnsi="Arial" w:cs="Arial"/>
          <w:b/>
        </w:rPr>
        <w:t xml:space="preserve"> </w:t>
      </w:r>
      <w:r w:rsidRPr="001E4C9B">
        <w:rPr>
          <w:rFonts w:ascii="Arial" w:hAnsi="Arial" w:cs="Arial"/>
          <w:b/>
        </w:rPr>
        <w:t>DA</w:t>
      </w:r>
      <w:r w:rsidR="00D2669B" w:rsidRPr="001E4C9B">
        <w:rPr>
          <w:rFonts w:ascii="Arial" w:hAnsi="Arial" w:cs="Arial"/>
          <w:b/>
        </w:rPr>
        <w:t xml:space="preserve"> </w:t>
      </w:r>
      <w:r w:rsidR="008651DE" w:rsidRPr="001E4C9B">
        <w:rPr>
          <w:rFonts w:ascii="Arial" w:hAnsi="Arial" w:cs="Arial"/>
          <w:b/>
        </w:rPr>
        <w:t>SOLUÇÃO</w:t>
      </w:r>
    </w:p>
    <w:p w:rsidR="00E766F9" w:rsidRPr="008651DE" w:rsidRDefault="00E766F9" w:rsidP="008B58AE">
      <w:pPr>
        <w:pStyle w:val="PargrafodaLista"/>
        <w:numPr>
          <w:ilvl w:val="1"/>
          <w:numId w:val="15"/>
        </w:numPr>
        <w:tabs>
          <w:tab w:val="left" w:pos="528"/>
        </w:tabs>
        <w:spacing w:line="276" w:lineRule="auto"/>
        <w:ind w:right="1273"/>
        <w:rPr>
          <w:rFonts w:ascii="Arial" w:hAnsi="Arial" w:cs="Arial"/>
          <w:highlight w:val="yellow"/>
        </w:rPr>
      </w:pPr>
    </w:p>
    <w:p w:rsid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A contratação da empresa especializada para a perfuração de novos poços artesianos nas localidades de Jacaré da Ribeira, Taicí e Três Barras da Ribeira é uma medida fundamental para garantir a continuidade e a qualidade do abastecimento de água nessas regiões rurais. As comunidades dessas localidades, que juntas somam 105 famílias, dependem essencialmente dos poços artesianos para o abastecimento de água, tanto para o consumo doméstico quanto para a irrigação e o fornecimento de água para os animais.</w:t>
      </w:r>
    </w:p>
    <w:p w:rsidR="008651DE" w:rsidRPr="008651DE" w:rsidRDefault="008651DE" w:rsidP="008651DE">
      <w:pPr>
        <w:pStyle w:val="PargrafodaLista"/>
        <w:rPr>
          <w:rFonts w:ascii="Arial" w:hAnsi="Arial" w:cs="Arial"/>
        </w:rPr>
      </w:pPr>
    </w:p>
    <w:p w:rsid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A perfuração dos novos poços tem como objetivo assegurar que todas as famílias dessas localidades tenham acesso à água potável de forma contínua, atendendo a uma necessidade básica e urgente dessas populações. A execução desse serviço permitirá a melhoria da infraestrutura hídrica local e evitará a escassez de água, garantindo que as famílias possam desempenhar suas atividades diárias com a segurança de que o fornecimento de água estará disponível de forma confiável.</w:t>
      </w:r>
    </w:p>
    <w:p w:rsidR="008651DE" w:rsidRPr="008651DE" w:rsidRDefault="008651DE" w:rsidP="008651DE">
      <w:pPr>
        <w:pStyle w:val="PargrafodaLista"/>
        <w:rPr>
          <w:rFonts w:ascii="Arial" w:hAnsi="Arial" w:cs="Arial"/>
        </w:rPr>
      </w:pPr>
    </w:p>
    <w:p w:rsid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 xml:space="preserve">Além disso, a perfuração dos poços vai contribuir diretamente para o fortalecimento das atividades agrícolas e pecuárias, que são fundamentais para a subsistência dessas comunidades, especialmente em um cenário onde a água é um recurso vital para o desenvolvimento dessas práticas. A ação também complementa os esforços da </w:t>
      </w:r>
      <w:r w:rsidRPr="008651DE">
        <w:rPr>
          <w:rFonts w:ascii="Arial" w:hAnsi="Arial" w:cs="Arial"/>
        </w:rPr>
        <w:lastRenderedPageBreak/>
        <w:t>Secretaria Municipal de Agricultura, Pecuária e Abastecimento de Rio Branco do Sul para apoiar o crescimento sustentável dessas áreas rurais.</w:t>
      </w:r>
    </w:p>
    <w:p w:rsidR="008651DE" w:rsidRPr="008651DE" w:rsidRDefault="008651DE" w:rsidP="008651DE">
      <w:pPr>
        <w:pStyle w:val="PargrafodaLista"/>
        <w:rPr>
          <w:rFonts w:ascii="Arial" w:hAnsi="Arial" w:cs="Arial"/>
        </w:rPr>
      </w:pPr>
    </w:p>
    <w:p w:rsidR="008651DE" w:rsidRPr="008651DE" w:rsidRDefault="008651DE" w:rsidP="008651DE">
      <w:pPr>
        <w:pStyle w:val="PargrafodaLista"/>
        <w:numPr>
          <w:ilvl w:val="1"/>
          <w:numId w:val="15"/>
        </w:numPr>
        <w:tabs>
          <w:tab w:val="left" w:pos="528"/>
        </w:tabs>
        <w:spacing w:line="276" w:lineRule="auto"/>
        <w:ind w:right="1273"/>
        <w:rPr>
          <w:rFonts w:ascii="Arial" w:hAnsi="Arial" w:cs="Arial"/>
        </w:rPr>
      </w:pPr>
      <w:r w:rsidRPr="008651DE">
        <w:rPr>
          <w:rFonts w:ascii="Arial" w:hAnsi="Arial" w:cs="Arial"/>
        </w:rPr>
        <w:t>Portanto, a solução proposta de perfuração dos novos poços é uma resposta direta à necessidade de garantir o abastecimento adequado para as famílias de Jacaré da Ribeira, Taicí e Três Barras da Ribeira. Além de oferecer um recurso essencial para o bem-estar da população, essa medida contribuirá para a qualidade de vida, a segurança hídrica e o desenvolvimento sustentável da região.</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PESQUISA</w:t>
      </w:r>
      <w:r w:rsidR="007B7E84">
        <w:rPr>
          <w:rFonts w:ascii="Arial" w:hAnsi="Arial" w:cs="Arial"/>
          <w:b/>
        </w:rPr>
        <w:t xml:space="preserve"> </w:t>
      </w:r>
      <w:r w:rsidRPr="008B58AE">
        <w:rPr>
          <w:rFonts w:ascii="Arial" w:hAnsi="Arial" w:cs="Arial"/>
          <w:b/>
        </w:rPr>
        <w:t>DE PREÇOS</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Após a apresentação de várias opções, como mostram os orçamentos integrantes deste processo, optou-se pelo menor preço. Haja vista a necessidade premente de contratação para atender tal demanda</w:t>
      </w:r>
      <w:r w:rsidR="00D226AE">
        <w:rPr>
          <w:rFonts w:ascii="Arial" w:hAnsi="Arial" w:cs="Arial"/>
        </w:rPr>
        <w:t>;</w:t>
      </w:r>
    </w:p>
    <w:p w:rsidR="00D226AE" w:rsidRPr="00D226AE" w:rsidRDefault="00D226AE" w:rsidP="00D226AE">
      <w:pPr>
        <w:pStyle w:val="PargrafodaLista"/>
        <w:rPr>
          <w:rFonts w:ascii="Arial" w:hAnsi="Arial" w:cs="Arial"/>
        </w:rPr>
      </w:pPr>
    </w:p>
    <w:p w:rsidR="00D226AE" w:rsidRPr="008B58AE" w:rsidRDefault="00D226AE" w:rsidP="008B58AE">
      <w:pPr>
        <w:pStyle w:val="PargrafodaLista"/>
        <w:numPr>
          <w:ilvl w:val="1"/>
          <w:numId w:val="15"/>
        </w:numPr>
        <w:tabs>
          <w:tab w:val="left" w:pos="528"/>
        </w:tabs>
        <w:spacing w:line="276" w:lineRule="auto"/>
        <w:ind w:right="1273"/>
        <w:rPr>
          <w:rFonts w:ascii="Arial" w:hAnsi="Arial" w:cs="Arial"/>
        </w:rPr>
      </w:pPr>
      <w:r>
        <w:t>Os valores unitários de cada item que compõe a planilha orçamentária, foram obtidos através de Pesquisa de Preços, levando-se em conta ainda, NBRs da ABNT, Celesc, CREA/CAU e demais normas técnicas em vigor.</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074A68" w:rsidRDefault="00074A68">
      <w:pPr>
        <w:spacing w:line="261" w:lineRule="auto"/>
        <w:jc w:val="both"/>
      </w:pPr>
    </w:p>
    <w:tbl>
      <w:tblPr>
        <w:tblW w:w="9440" w:type="dxa"/>
        <w:tblInd w:w="60" w:type="dxa"/>
        <w:tblCellMar>
          <w:left w:w="70" w:type="dxa"/>
          <w:right w:w="70" w:type="dxa"/>
        </w:tblCellMar>
        <w:tblLook w:val="04A0"/>
      </w:tblPr>
      <w:tblGrid>
        <w:gridCol w:w="480"/>
        <w:gridCol w:w="893"/>
        <w:gridCol w:w="1462"/>
        <w:gridCol w:w="1198"/>
        <w:gridCol w:w="1198"/>
        <w:gridCol w:w="1090"/>
        <w:gridCol w:w="1086"/>
        <w:gridCol w:w="1056"/>
        <w:gridCol w:w="1141"/>
      </w:tblGrid>
      <w:tr w:rsidR="00F01790" w:rsidRPr="00F01790" w:rsidTr="00F01790">
        <w:trPr>
          <w:trHeight w:val="375"/>
        </w:trPr>
        <w:tc>
          <w:tcPr>
            <w:tcW w:w="9440" w:type="dxa"/>
            <w:gridSpan w:val="9"/>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28"/>
                <w:szCs w:val="28"/>
                <w:lang w:val="pt-BR" w:eastAsia="pt-BR"/>
              </w:rPr>
            </w:pPr>
            <w:r w:rsidRPr="00F01790">
              <w:rPr>
                <w:rFonts w:ascii="Calibri" w:eastAsia="Times New Roman" w:hAnsi="Calibri" w:cs="Calibri"/>
                <w:b/>
                <w:bCs/>
                <w:color w:val="000000"/>
                <w:sz w:val="28"/>
                <w:szCs w:val="28"/>
                <w:lang w:val="pt-BR" w:eastAsia="pt-BR"/>
              </w:rPr>
              <w:t>PLANILHA DE COTAÇÃO E PREÇO MÉDIO</w:t>
            </w:r>
          </w:p>
        </w:tc>
      </w:tr>
      <w:tr w:rsidR="00F01790" w:rsidRPr="00F01790" w:rsidTr="00F01790">
        <w:trPr>
          <w:trHeight w:val="300"/>
        </w:trPr>
        <w:tc>
          <w:tcPr>
            <w:tcW w:w="2713"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w:t>
            </w:r>
          </w:p>
        </w:tc>
        <w:tc>
          <w:tcPr>
            <w:tcW w:w="1198" w:type="dxa"/>
            <w:tcBorders>
              <w:top w:val="nil"/>
              <w:left w:val="nil"/>
              <w:bottom w:val="single" w:sz="4" w:space="0" w:color="000000"/>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COTAÇÃO 1</w:t>
            </w:r>
          </w:p>
        </w:tc>
        <w:tc>
          <w:tcPr>
            <w:tcW w:w="1198" w:type="dxa"/>
            <w:tcBorders>
              <w:top w:val="nil"/>
              <w:left w:val="nil"/>
              <w:bottom w:val="single" w:sz="4" w:space="0" w:color="000000"/>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COTAÇÃO 2</w:t>
            </w:r>
          </w:p>
        </w:tc>
        <w:tc>
          <w:tcPr>
            <w:tcW w:w="1090" w:type="dxa"/>
            <w:tcBorders>
              <w:top w:val="nil"/>
              <w:left w:val="nil"/>
              <w:bottom w:val="single" w:sz="4" w:space="0" w:color="000000"/>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COTAÇÃO 3</w:t>
            </w:r>
          </w:p>
        </w:tc>
        <w:tc>
          <w:tcPr>
            <w:tcW w:w="1086" w:type="dxa"/>
            <w:tcBorders>
              <w:top w:val="nil"/>
              <w:left w:val="nil"/>
              <w:bottom w:val="single" w:sz="4" w:space="0" w:color="000000"/>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PREÇO MÉDIO</w:t>
            </w:r>
          </w:p>
        </w:tc>
        <w:tc>
          <w:tcPr>
            <w:tcW w:w="2155" w:type="dxa"/>
            <w:gridSpan w:val="2"/>
            <w:tcBorders>
              <w:top w:val="single" w:sz="4" w:space="0" w:color="000000"/>
              <w:left w:val="nil"/>
              <w:bottom w:val="single" w:sz="4" w:space="0" w:color="000000"/>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TOTAL A SER LICITADO</w:t>
            </w:r>
          </w:p>
        </w:tc>
      </w:tr>
      <w:tr w:rsidR="00F01790" w:rsidRPr="00F01790" w:rsidTr="00F01790">
        <w:trPr>
          <w:trHeight w:val="450"/>
        </w:trPr>
        <w:tc>
          <w:tcPr>
            <w:tcW w:w="385" w:type="dxa"/>
            <w:tcBorders>
              <w:top w:val="nil"/>
              <w:left w:val="single" w:sz="4" w:space="0" w:color="000000"/>
              <w:bottom w:val="nil"/>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ITEM</w:t>
            </w:r>
          </w:p>
        </w:tc>
        <w:tc>
          <w:tcPr>
            <w:tcW w:w="893" w:type="dxa"/>
            <w:tcBorders>
              <w:top w:val="nil"/>
              <w:left w:val="nil"/>
              <w:bottom w:val="nil"/>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UNIDADE</w:t>
            </w:r>
          </w:p>
        </w:tc>
        <w:tc>
          <w:tcPr>
            <w:tcW w:w="1435" w:type="dxa"/>
            <w:tcBorders>
              <w:top w:val="nil"/>
              <w:left w:val="nil"/>
              <w:bottom w:val="nil"/>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DESCRIÇÃO</w:t>
            </w:r>
          </w:p>
        </w:tc>
        <w:tc>
          <w:tcPr>
            <w:tcW w:w="1198"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6"/>
                <w:szCs w:val="16"/>
                <w:lang w:val="pt-BR" w:eastAsia="pt-BR"/>
              </w:rPr>
            </w:pPr>
            <w:r w:rsidRPr="00F01790">
              <w:rPr>
                <w:rFonts w:ascii="Calibri" w:eastAsia="Times New Roman" w:hAnsi="Calibri" w:cs="Calibri"/>
                <w:color w:val="000000"/>
                <w:sz w:val="16"/>
                <w:szCs w:val="16"/>
                <w:lang w:val="pt-BR" w:eastAsia="pt-BR"/>
              </w:rPr>
              <w:t>BC</w:t>
            </w:r>
          </w:p>
        </w:tc>
        <w:tc>
          <w:tcPr>
            <w:tcW w:w="1198"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6"/>
                <w:szCs w:val="16"/>
                <w:lang w:val="pt-BR" w:eastAsia="pt-BR"/>
              </w:rPr>
            </w:pPr>
            <w:r w:rsidRPr="00F01790">
              <w:rPr>
                <w:rFonts w:ascii="Calibri" w:eastAsia="Times New Roman" w:hAnsi="Calibri" w:cs="Calibri"/>
                <w:color w:val="000000"/>
                <w:sz w:val="16"/>
                <w:szCs w:val="16"/>
                <w:lang w:val="pt-BR" w:eastAsia="pt-BR"/>
              </w:rPr>
              <w:t>BC</w:t>
            </w:r>
          </w:p>
        </w:tc>
        <w:tc>
          <w:tcPr>
            <w:tcW w:w="1090"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6"/>
                <w:szCs w:val="16"/>
                <w:lang w:val="pt-BR" w:eastAsia="pt-BR"/>
              </w:rPr>
            </w:pPr>
            <w:r w:rsidRPr="00F01790">
              <w:rPr>
                <w:rFonts w:ascii="Calibri" w:eastAsia="Times New Roman" w:hAnsi="Calibri" w:cs="Calibri"/>
                <w:color w:val="000000"/>
                <w:sz w:val="16"/>
                <w:szCs w:val="16"/>
                <w:lang w:val="pt-BR" w:eastAsia="pt-BR"/>
              </w:rPr>
              <w:t>BC</w:t>
            </w:r>
          </w:p>
        </w:tc>
        <w:tc>
          <w:tcPr>
            <w:tcW w:w="1086"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VALOR</w:t>
            </w:r>
          </w:p>
        </w:tc>
        <w:tc>
          <w:tcPr>
            <w:tcW w:w="1014" w:type="dxa"/>
            <w:tcBorders>
              <w:top w:val="nil"/>
              <w:left w:val="nil"/>
              <w:bottom w:val="nil"/>
              <w:right w:val="single" w:sz="4" w:space="0" w:color="000000"/>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QUANTIDADE TOTAL</w:t>
            </w:r>
          </w:p>
        </w:tc>
        <w:tc>
          <w:tcPr>
            <w:tcW w:w="1141" w:type="dxa"/>
            <w:tcBorders>
              <w:top w:val="nil"/>
              <w:left w:val="nil"/>
              <w:bottom w:val="nil"/>
              <w:right w:val="single" w:sz="4"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R$ TOTAL </w:t>
            </w:r>
          </w:p>
        </w:tc>
      </w:tr>
      <w:tr w:rsidR="00F01790" w:rsidRPr="00F01790" w:rsidTr="00F01790">
        <w:trPr>
          <w:trHeight w:val="300"/>
        </w:trPr>
        <w:tc>
          <w:tcPr>
            <w:tcW w:w="3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1</w:t>
            </w:r>
          </w:p>
        </w:tc>
        <w:tc>
          <w:tcPr>
            <w:tcW w:w="893" w:type="dxa"/>
            <w:tcBorders>
              <w:top w:val="single" w:sz="4" w:space="0" w:color="auto"/>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Relatório de estudo geofísico, hidrogeológico e geológico utilizando equipamento</w:t>
            </w:r>
            <w:r>
              <w:rPr>
                <w:rFonts w:ascii="Calibri" w:eastAsia="Times New Roman" w:hAnsi="Calibri" w:cs="Calibri"/>
                <w:color w:val="000000"/>
                <w:sz w:val="18"/>
                <w:szCs w:val="18"/>
                <w:lang w:val="pt-BR" w:eastAsia="pt-BR"/>
              </w:rPr>
              <w:t>s</w:t>
            </w:r>
            <w:r w:rsidRPr="00F01790">
              <w:rPr>
                <w:rFonts w:ascii="Calibri" w:eastAsia="Times New Roman" w:hAnsi="Calibri" w:cs="Calibri"/>
                <w:color w:val="000000"/>
                <w:sz w:val="18"/>
                <w:szCs w:val="18"/>
                <w:lang w:val="pt-BR" w:eastAsia="pt-BR"/>
              </w:rPr>
              <w:t xml:space="preserve"> adequados e confiáveis para seu desenvolvimento e definição do melhor local para perfuração de poço artesiano.</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7.490,00 </w:t>
            </w:r>
          </w:p>
        </w:tc>
        <w:tc>
          <w:tcPr>
            <w:tcW w:w="1198"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7.499,97 </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R$ 5.160,00</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R$ 6.716,66</w:t>
            </w:r>
          </w:p>
        </w:tc>
        <w:tc>
          <w:tcPr>
            <w:tcW w:w="1014"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6</w:t>
            </w:r>
          </w:p>
        </w:tc>
        <w:tc>
          <w:tcPr>
            <w:tcW w:w="1141" w:type="dxa"/>
            <w:tcBorders>
              <w:top w:val="single" w:sz="4" w:space="0" w:color="auto"/>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40.299,94 </w:t>
            </w:r>
          </w:p>
        </w:tc>
      </w:tr>
      <w:tr w:rsidR="00F01790" w:rsidRPr="00F01790" w:rsidTr="00F01790">
        <w:trPr>
          <w:trHeight w:val="144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2</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Anuência Prévia e Art/Crea para perfuração.</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1.000,00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1.500,00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R$ 1.025,94</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R$ 1.175,31</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3.525,94 </w:t>
            </w:r>
          </w:p>
        </w:tc>
      </w:tr>
      <w:tr w:rsidR="00F01790" w:rsidRPr="00F01790" w:rsidTr="00F01790">
        <w:trPr>
          <w:trHeight w:val="144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3</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Transporte e mobilização dos equipamentos.</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1.470,00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1.430,00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R$ 1.000,00</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R$ 1.300,00</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3.900,00 </w:t>
            </w:r>
          </w:p>
        </w:tc>
      </w:tr>
      <w:tr w:rsidR="00F01790" w:rsidRPr="00F01790" w:rsidTr="00F01790">
        <w:trPr>
          <w:trHeight w:val="536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lastRenderedPageBreak/>
              <w:t>4</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DC6DDE">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Perfuração de Poço Artesiano com fornecimento e instalação de revestimento de</w:t>
            </w:r>
            <w:r w:rsidR="00DC6DDE">
              <w:rPr>
                <w:rFonts w:ascii="Calibri" w:eastAsia="Times New Roman" w:hAnsi="Calibri" w:cs="Calibri"/>
                <w:color w:val="000000"/>
                <w:sz w:val="18"/>
                <w:szCs w:val="18"/>
                <w:lang w:val="pt-BR" w:eastAsia="pt-BR"/>
              </w:rPr>
              <w:t xml:space="preserve"> tubo</w:t>
            </w:r>
            <w:r w:rsidRPr="00F01790">
              <w:rPr>
                <w:rFonts w:ascii="Calibri" w:eastAsia="Times New Roman" w:hAnsi="Calibri" w:cs="Calibri"/>
                <w:color w:val="000000"/>
                <w:sz w:val="18"/>
                <w:szCs w:val="18"/>
                <w:lang w:val="pt-BR" w:eastAsia="pt-BR"/>
              </w:rPr>
              <w:t xml:space="preserve"> </w:t>
            </w:r>
            <w:r w:rsidR="00DC6DDE" w:rsidRPr="00284529">
              <w:rPr>
                <w:rFonts w:ascii="Calibri" w:eastAsia="Times New Roman" w:hAnsi="Calibri" w:cs="Calibri"/>
                <w:color w:val="000000"/>
                <w:sz w:val="18"/>
                <w:szCs w:val="18"/>
                <w:lang w:val="pt-BR" w:eastAsia="pt-BR"/>
              </w:rPr>
              <w:t>Geo para proteção</w:t>
            </w:r>
            <w:r w:rsidRPr="00F01790">
              <w:rPr>
                <w:rFonts w:ascii="Calibri" w:eastAsia="Times New Roman" w:hAnsi="Calibri" w:cs="Calibri"/>
                <w:color w:val="000000"/>
                <w:sz w:val="18"/>
                <w:szCs w:val="18"/>
                <w:lang w:val="pt-BR" w:eastAsia="pt-BR"/>
              </w:rPr>
              <w:t>, cimentação de espaço anular, laje de proteção aparente, tampo de proteção, incluindo serviços, materiais novos e de boa qualidade e equipamentos necessários para a execução da obra.</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26.000,00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35.000,00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R$ 23.967,44</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R$ 28.322,48</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84.967,44 </w:t>
            </w:r>
          </w:p>
        </w:tc>
      </w:tr>
      <w:tr w:rsidR="00F01790" w:rsidRPr="00F01790" w:rsidTr="00F01790">
        <w:trPr>
          <w:trHeight w:val="2813"/>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5</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Teste de vazão final com laudo estático/dinâmico contendo especificações da bomba submersa utilizada para o teste.</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1.874,70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1.192,05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R$ 1.584,89</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R$ 1.550,55</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4.651,64 </w:t>
            </w:r>
          </w:p>
        </w:tc>
      </w:tr>
      <w:tr w:rsidR="00F01790" w:rsidRPr="00F01790" w:rsidTr="00F01790">
        <w:trPr>
          <w:trHeight w:val="144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6</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Análise físico, químico e bacteriológica de água.</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1.783,54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1.453,00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R$ 1.771,44</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R$ 1.669,33</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5.007,98 </w:t>
            </w:r>
          </w:p>
        </w:tc>
      </w:tr>
      <w:tr w:rsidR="00F01790" w:rsidRPr="00F01790" w:rsidTr="00F01790">
        <w:trPr>
          <w:trHeight w:val="2160"/>
        </w:trPr>
        <w:tc>
          <w:tcPr>
            <w:tcW w:w="385" w:type="dxa"/>
            <w:tcBorders>
              <w:top w:val="nil"/>
              <w:left w:val="single" w:sz="4" w:space="0" w:color="auto"/>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7</w:t>
            </w:r>
          </w:p>
        </w:tc>
        <w:tc>
          <w:tcPr>
            <w:tcW w:w="893"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UNIDADE</w:t>
            </w:r>
          </w:p>
        </w:tc>
        <w:tc>
          <w:tcPr>
            <w:tcW w:w="1435" w:type="dxa"/>
            <w:tcBorders>
              <w:top w:val="nil"/>
              <w:left w:val="nil"/>
              <w:bottom w:val="single" w:sz="4" w:space="0" w:color="auto"/>
              <w:right w:val="single" w:sz="4" w:space="0" w:color="auto"/>
            </w:tcBorders>
            <w:shd w:val="clear" w:color="auto" w:fill="auto"/>
            <w:vAlign w:val="center"/>
            <w:hideMark/>
          </w:tcPr>
          <w:p w:rsidR="00F01790" w:rsidRPr="00F01790" w:rsidRDefault="00F01790" w:rsidP="00F01790">
            <w:pPr>
              <w:widowControl/>
              <w:autoSpaceDE/>
              <w:autoSpaceDN/>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Documentação do poço no Instituto de águas do Paraná, Outorga de Uso.</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2.400,00 </w:t>
            </w:r>
          </w:p>
        </w:tc>
        <w:tc>
          <w:tcPr>
            <w:tcW w:w="1198"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 xml:space="preserve"> R$    3.000,00 </w:t>
            </w:r>
          </w:p>
        </w:tc>
        <w:tc>
          <w:tcPr>
            <w:tcW w:w="1090"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R$ 3.100,00</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R$ 2.833,33</w:t>
            </w:r>
          </w:p>
        </w:tc>
        <w:tc>
          <w:tcPr>
            <w:tcW w:w="1014"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color w:val="000000"/>
                <w:sz w:val="18"/>
                <w:szCs w:val="18"/>
                <w:lang w:val="pt-BR" w:eastAsia="pt-BR"/>
              </w:rPr>
            </w:pPr>
            <w:r w:rsidRPr="00F01790">
              <w:rPr>
                <w:rFonts w:ascii="Calibri" w:eastAsia="Times New Roman" w:hAnsi="Calibri" w:cs="Calibri"/>
                <w:color w:val="000000"/>
                <w:sz w:val="18"/>
                <w:szCs w:val="18"/>
                <w:lang w:val="pt-BR" w:eastAsia="pt-BR"/>
              </w:rPr>
              <w:t>3</w:t>
            </w:r>
          </w:p>
        </w:tc>
        <w:tc>
          <w:tcPr>
            <w:tcW w:w="1141"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xml:space="preserve"> R$      8.500,00 </w:t>
            </w:r>
          </w:p>
        </w:tc>
      </w:tr>
      <w:tr w:rsidR="00F01790" w:rsidRPr="00F01790" w:rsidTr="00F01790">
        <w:trPr>
          <w:trHeight w:val="315"/>
        </w:trPr>
        <w:tc>
          <w:tcPr>
            <w:tcW w:w="5109" w:type="dxa"/>
            <w:gridSpan w:val="5"/>
            <w:tcBorders>
              <w:top w:val="nil"/>
              <w:left w:val="single" w:sz="8" w:space="0" w:color="000000"/>
              <w:bottom w:val="single" w:sz="8" w:space="0" w:color="000000"/>
              <w:right w:val="nil"/>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TOTAL GERAL</w:t>
            </w:r>
          </w:p>
        </w:tc>
        <w:tc>
          <w:tcPr>
            <w:tcW w:w="1090" w:type="dxa"/>
            <w:tcBorders>
              <w:top w:val="nil"/>
              <w:left w:val="single" w:sz="4" w:space="0" w:color="auto"/>
              <w:bottom w:val="single" w:sz="4" w:space="0" w:color="auto"/>
              <w:right w:val="single" w:sz="4" w:space="0" w:color="auto"/>
            </w:tcBorders>
            <w:shd w:val="clear" w:color="auto" w:fill="auto"/>
            <w:noWrap/>
            <w:vAlign w:val="bottom"/>
            <w:hideMark/>
          </w:tcPr>
          <w:p w:rsidR="00F01790" w:rsidRPr="00F01790" w:rsidRDefault="00F01790" w:rsidP="00F01790">
            <w:pPr>
              <w:widowControl/>
              <w:autoSpaceDE/>
              <w:autoSpaceDN/>
              <w:jc w:val="center"/>
              <w:rPr>
                <w:rFonts w:ascii="Calibri" w:eastAsia="Times New Roman" w:hAnsi="Calibri" w:cs="Calibri"/>
                <w:color w:val="000000"/>
                <w:lang w:val="pt-BR" w:eastAsia="pt-BR"/>
              </w:rPr>
            </w:pPr>
            <w:r w:rsidRPr="00F01790">
              <w:rPr>
                <w:rFonts w:ascii="Calibri" w:eastAsia="Times New Roman" w:hAnsi="Calibri" w:cs="Calibri"/>
                <w:color w:val="000000"/>
                <w:lang w:val="pt-BR" w:eastAsia="pt-BR"/>
              </w:rPr>
              <w:t> </w:t>
            </w:r>
          </w:p>
        </w:tc>
        <w:tc>
          <w:tcPr>
            <w:tcW w:w="1086" w:type="dxa"/>
            <w:tcBorders>
              <w:top w:val="nil"/>
              <w:left w:val="nil"/>
              <w:bottom w:val="single" w:sz="4" w:space="0" w:color="auto"/>
              <w:right w:val="single" w:sz="4" w:space="0" w:color="auto"/>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w:t>
            </w:r>
          </w:p>
        </w:tc>
        <w:tc>
          <w:tcPr>
            <w:tcW w:w="1014" w:type="dxa"/>
            <w:tcBorders>
              <w:top w:val="nil"/>
              <w:left w:val="nil"/>
              <w:bottom w:val="single" w:sz="8" w:space="0" w:color="000000"/>
              <w:right w:val="nil"/>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 </w:t>
            </w:r>
          </w:p>
        </w:tc>
        <w:tc>
          <w:tcPr>
            <w:tcW w:w="1141" w:type="dxa"/>
            <w:tcBorders>
              <w:top w:val="nil"/>
              <w:left w:val="nil"/>
              <w:bottom w:val="single" w:sz="8" w:space="0" w:color="000000"/>
              <w:right w:val="single" w:sz="8" w:space="0" w:color="000000"/>
            </w:tcBorders>
            <w:shd w:val="clear" w:color="auto" w:fill="auto"/>
            <w:noWrap/>
            <w:vAlign w:val="center"/>
            <w:hideMark/>
          </w:tcPr>
          <w:p w:rsidR="00F01790" w:rsidRPr="00F01790" w:rsidRDefault="00F01790" w:rsidP="00F01790">
            <w:pPr>
              <w:widowControl/>
              <w:autoSpaceDE/>
              <w:autoSpaceDN/>
              <w:jc w:val="center"/>
              <w:rPr>
                <w:rFonts w:ascii="Calibri" w:eastAsia="Times New Roman" w:hAnsi="Calibri" w:cs="Calibri"/>
                <w:b/>
                <w:bCs/>
                <w:color w:val="000000"/>
                <w:sz w:val="16"/>
                <w:szCs w:val="16"/>
                <w:lang w:val="pt-BR" w:eastAsia="pt-BR"/>
              </w:rPr>
            </w:pPr>
            <w:r w:rsidRPr="00F01790">
              <w:rPr>
                <w:rFonts w:ascii="Calibri" w:eastAsia="Times New Roman" w:hAnsi="Calibri" w:cs="Calibri"/>
                <w:b/>
                <w:bCs/>
                <w:color w:val="000000"/>
                <w:sz w:val="16"/>
                <w:szCs w:val="16"/>
                <w:lang w:val="pt-BR" w:eastAsia="pt-BR"/>
              </w:rPr>
              <w:t>R$ 150.852,94</w:t>
            </w:r>
          </w:p>
        </w:tc>
      </w:tr>
    </w:tbl>
    <w:p w:rsidR="00E766F9" w:rsidRDefault="00E766F9">
      <w:pPr>
        <w:rPr>
          <w:sz w:val="2"/>
          <w:szCs w:val="2"/>
        </w:rPr>
      </w:pPr>
    </w:p>
    <w:p w:rsidR="00E766F9" w:rsidRDefault="00E766F9">
      <w:pPr>
        <w:pStyle w:val="Corpodetexto"/>
        <w:ind w:left="0"/>
      </w:pP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PARCELAMENTO</w:t>
      </w:r>
      <w:r w:rsidR="008B58AE">
        <w:rPr>
          <w:rFonts w:ascii="Arial" w:hAnsi="Arial" w:cs="Arial"/>
          <w:b/>
        </w:rPr>
        <w:t xml:space="preserve"> </w:t>
      </w:r>
      <w:r w:rsidRPr="008B58AE">
        <w:rPr>
          <w:rFonts w:ascii="Arial" w:hAnsi="Arial" w:cs="Arial"/>
          <w:b/>
        </w:rPr>
        <w:t>DO</w:t>
      </w:r>
      <w:r w:rsidR="008B58AE">
        <w:rPr>
          <w:rFonts w:ascii="Arial" w:hAnsi="Arial" w:cs="Arial"/>
          <w:b/>
        </w:rPr>
        <w:t xml:space="preserve"> </w:t>
      </w:r>
      <w:r w:rsidRPr="008B58AE">
        <w:rPr>
          <w:rFonts w:ascii="Arial" w:hAnsi="Arial" w:cs="Arial"/>
          <w:b/>
        </w:rPr>
        <w:t>OBJETO</w:t>
      </w:r>
    </w:p>
    <w:p w:rsidR="009D460C" w:rsidRPr="008B58AE" w:rsidRDefault="009D460C" w:rsidP="008B58AE">
      <w:pPr>
        <w:pStyle w:val="PargrafodaLista"/>
        <w:numPr>
          <w:ilvl w:val="1"/>
          <w:numId w:val="15"/>
        </w:numPr>
        <w:tabs>
          <w:tab w:val="left" w:pos="528"/>
        </w:tabs>
        <w:spacing w:line="276" w:lineRule="auto"/>
        <w:ind w:right="1273"/>
        <w:rPr>
          <w:rFonts w:ascii="Arial" w:hAnsi="Arial" w:cs="Arial"/>
          <w:b/>
        </w:rPr>
      </w:pPr>
    </w:p>
    <w:p w:rsidR="009D460C" w:rsidRPr="009D460C" w:rsidRDefault="009D460C" w:rsidP="009D460C">
      <w:pPr>
        <w:pStyle w:val="PargrafodaLista"/>
        <w:numPr>
          <w:ilvl w:val="1"/>
          <w:numId w:val="15"/>
        </w:numPr>
        <w:tabs>
          <w:tab w:val="left" w:pos="528"/>
        </w:tabs>
        <w:spacing w:line="276" w:lineRule="auto"/>
        <w:ind w:right="1273"/>
        <w:rPr>
          <w:rFonts w:ascii="Arial" w:hAnsi="Arial" w:cs="Arial"/>
        </w:rPr>
      </w:pPr>
      <w:r w:rsidRPr="009D460C">
        <w:rPr>
          <w:rFonts w:ascii="Arial" w:hAnsi="Arial" w:cs="Arial"/>
        </w:rPr>
        <w:t xml:space="preserve">Optou-se pela adoção por item, tendo em vista que a divisão do objeto em itens específicos possibilita a contratação de fornecedores especializados para cada </w:t>
      </w:r>
      <w:r w:rsidRPr="009D460C">
        <w:rPr>
          <w:rFonts w:ascii="Arial" w:hAnsi="Arial" w:cs="Arial"/>
        </w:rPr>
        <w:lastRenderedPageBreak/>
        <w:t>componente ou serviço, garantindo maior eficiência e competitividade no processo licitatório. A escolha por parcelamento por item visa atender de forma mais precisa as necessidades da administração, permitindo, assim, maior flexibilidade e a otimização de recursos, sem comprometer a qualidade dos bens ou serviços adquiridos.</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CLASSIFICAÇÃO</w:t>
      </w:r>
      <w:r w:rsidR="008B58AE">
        <w:rPr>
          <w:rFonts w:ascii="Arial" w:hAnsi="Arial" w:cs="Arial"/>
          <w:b/>
        </w:rPr>
        <w:t xml:space="preserve"> </w:t>
      </w:r>
      <w:r w:rsidRPr="008B58AE">
        <w:rPr>
          <w:rFonts w:ascii="Arial" w:hAnsi="Arial" w:cs="Arial"/>
          <w:b/>
        </w:rPr>
        <w:t>DOS</w:t>
      </w:r>
      <w:r w:rsidR="008B58AE">
        <w:rPr>
          <w:rFonts w:ascii="Arial" w:hAnsi="Arial" w:cs="Arial"/>
          <w:b/>
        </w:rPr>
        <w:t xml:space="preserve"> </w:t>
      </w:r>
      <w:r w:rsidRPr="008B58AE">
        <w:rPr>
          <w:rFonts w:ascii="Arial" w:hAnsi="Arial" w:cs="Arial"/>
          <w:b/>
        </w:rPr>
        <w:t>BENS</w:t>
      </w:r>
      <w:r w:rsidR="008B58AE">
        <w:rPr>
          <w:rFonts w:ascii="Arial" w:hAnsi="Arial" w:cs="Arial"/>
          <w:b/>
        </w:rPr>
        <w:t xml:space="preserve"> </w:t>
      </w:r>
      <w:r w:rsidRPr="008B58AE">
        <w:rPr>
          <w:rFonts w:ascii="Arial" w:hAnsi="Arial" w:cs="Arial"/>
          <w:b/>
        </w:rPr>
        <w:t>E</w:t>
      </w:r>
      <w:r w:rsidR="008B58AE">
        <w:rPr>
          <w:rFonts w:ascii="Arial" w:hAnsi="Arial" w:cs="Arial"/>
          <w:b/>
        </w:rPr>
        <w:t xml:space="preserve"> </w:t>
      </w:r>
      <w:r w:rsidRPr="008B58AE">
        <w:rPr>
          <w:rFonts w:ascii="Arial" w:hAnsi="Arial" w:cs="Arial"/>
          <w:b/>
        </w:rPr>
        <w:t>SERVIÇOS</w:t>
      </w:r>
      <w:r w:rsidR="008B58AE">
        <w:rPr>
          <w:rFonts w:ascii="Arial" w:hAnsi="Arial" w:cs="Arial"/>
          <w:b/>
        </w:rPr>
        <w:t xml:space="preserve"> </w:t>
      </w:r>
      <w:r w:rsidRPr="008B58AE">
        <w:rPr>
          <w:rFonts w:ascii="Arial" w:hAnsi="Arial" w:cs="Arial"/>
          <w:b/>
        </w:rPr>
        <w:t>COMUNS</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O(s) objeto(s) dessa licitação é</w:t>
      </w:r>
      <w:r w:rsidR="001E0C5A">
        <w:rPr>
          <w:rFonts w:ascii="Arial" w:hAnsi="Arial" w:cs="Arial"/>
        </w:rPr>
        <w:t xml:space="preserve"> </w:t>
      </w:r>
      <w:r w:rsidRPr="008B58AE">
        <w:rPr>
          <w:rFonts w:ascii="Arial" w:hAnsi="Arial" w:cs="Arial"/>
        </w:rPr>
        <w:t>(são) classificado(s) como bem(ns) comum(ns), pois possui(em) especificação(ões) usual(is) de mercado e padrão(ões) de qualidade definidas em edital, conforme estabelece o inciso XIII do art. 6º da Lei Federal n.º 14.133, de 2021.</w:t>
      </w:r>
    </w:p>
    <w:p w:rsidR="00E766F9" w:rsidRPr="008B58AE" w:rsidRDefault="00E766F9" w:rsidP="008B58AE">
      <w:pPr>
        <w:pStyle w:val="PargrafodaLista"/>
        <w:numPr>
          <w:ilvl w:val="1"/>
          <w:numId w:val="15"/>
        </w:numPr>
        <w:tabs>
          <w:tab w:val="left" w:pos="528"/>
        </w:tabs>
        <w:spacing w:line="276" w:lineRule="auto"/>
        <w:ind w:right="1273"/>
        <w:rPr>
          <w:rFonts w:ascii="Arial" w:hAnsi="Arial" w:cs="Arial"/>
        </w:rPr>
      </w:pPr>
    </w:p>
    <w:p w:rsidR="00E766F9" w:rsidRPr="008B58AE" w:rsidRDefault="0018104C" w:rsidP="008B58AE">
      <w:pPr>
        <w:pStyle w:val="PargrafodaLista"/>
        <w:numPr>
          <w:ilvl w:val="1"/>
          <w:numId w:val="15"/>
        </w:numPr>
        <w:tabs>
          <w:tab w:val="left" w:pos="528"/>
        </w:tabs>
        <w:spacing w:line="276" w:lineRule="auto"/>
        <w:ind w:right="1273"/>
        <w:rPr>
          <w:rFonts w:ascii="Arial" w:hAnsi="Arial" w:cs="Arial"/>
          <w:b/>
        </w:rPr>
      </w:pPr>
      <w:r w:rsidRPr="008B58AE">
        <w:rPr>
          <w:rFonts w:ascii="Arial" w:hAnsi="Arial" w:cs="Arial"/>
          <w:b/>
        </w:rPr>
        <w:t>DO</w:t>
      </w:r>
      <w:r w:rsidR="008B58AE">
        <w:rPr>
          <w:rFonts w:ascii="Arial" w:hAnsi="Arial" w:cs="Arial"/>
          <w:b/>
        </w:rPr>
        <w:t xml:space="preserve"> </w:t>
      </w:r>
      <w:r w:rsidRPr="008B58AE">
        <w:rPr>
          <w:rFonts w:ascii="Arial" w:hAnsi="Arial" w:cs="Arial"/>
          <w:b/>
        </w:rPr>
        <w:t>LOCAL</w:t>
      </w:r>
      <w:r w:rsidR="008B58AE">
        <w:rPr>
          <w:rFonts w:ascii="Arial" w:hAnsi="Arial" w:cs="Arial"/>
          <w:b/>
        </w:rPr>
        <w:t xml:space="preserve"> </w:t>
      </w:r>
      <w:r w:rsidRPr="008B58AE">
        <w:rPr>
          <w:rFonts w:ascii="Arial" w:hAnsi="Arial" w:cs="Arial"/>
          <w:b/>
        </w:rPr>
        <w:t>E</w:t>
      </w:r>
      <w:r w:rsidR="008B58AE">
        <w:rPr>
          <w:rFonts w:ascii="Arial" w:hAnsi="Arial" w:cs="Arial"/>
          <w:b/>
        </w:rPr>
        <w:t xml:space="preserve"> </w:t>
      </w:r>
      <w:r w:rsidRPr="008B58AE">
        <w:rPr>
          <w:rFonts w:ascii="Arial" w:hAnsi="Arial" w:cs="Arial"/>
          <w:b/>
        </w:rPr>
        <w:t>DO</w:t>
      </w:r>
      <w:r w:rsidR="008B58AE">
        <w:rPr>
          <w:rFonts w:ascii="Arial" w:hAnsi="Arial" w:cs="Arial"/>
          <w:b/>
        </w:rPr>
        <w:t xml:space="preserve"> </w:t>
      </w:r>
      <w:r w:rsidRPr="008B58AE">
        <w:rPr>
          <w:rFonts w:ascii="Arial" w:hAnsi="Arial" w:cs="Arial"/>
          <w:b/>
        </w:rPr>
        <w:t>PRAZO</w:t>
      </w:r>
      <w:r w:rsidR="008B58AE">
        <w:rPr>
          <w:rFonts w:ascii="Arial" w:hAnsi="Arial" w:cs="Arial"/>
          <w:b/>
        </w:rPr>
        <w:t xml:space="preserve"> </w:t>
      </w:r>
      <w:r w:rsidRPr="008B58AE">
        <w:rPr>
          <w:rFonts w:ascii="Arial" w:hAnsi="Arial" w:cs="Arial"/>
          <w:b/>
        </w:rPr>
        <w:t>DA</w:t>
      </w:r>
      <w:r w:rsidR="008B58AE">
        <w:rPr>
          <w:rFonts w:ascii="Arial" w:hAnsi="Arial" w:cs="Arial"/>
          <w:b/>
        </w:rPr>
        <w:t xml:space="preserve"> </w:t>
      </w:r>
      <w:r w:rsidRPr="008B58AE">
        <w:rPr>
          <w:rFonts w:ascii="Arial" w:hAnsi="Arial" w:cs="Arial"/>
          <w:b/>
        </w:rPr>
        <w:t>ENTREGA,</w:t>
      </w:r>
      <w:r w:rsidR="008B58AE">
        <w:rPr>
          <w:rFonts w:ascii="Arial" w:hAnsi="Arial" w:cs="Arial"/>
          <w:b/>
        </w:rPr>
        <w:t xml:space="preserve"> </w:t>
      </w:r>
      <w:r w:rsidRPr="008B58AE">
        <w:rPr>
          <w:rFonts w:ascii="Arial" w:hAnsi="Arial" w:cs="Arial"/>
          <w:b/>
        </w:rPr>
        <w:t>E</w:t>
      </w:r>
      <w:r w:rsidR="008B58AE">
        <w:rPr>
          <w:rFonts w:ascii="Arial" w:hAnsi="Arial" w:cs="Arial"/>
          <w:b/>
        </w:rPr>
        <w:t xml:space="preserve"> </w:t>
      </w:r>
      <w:r w:rsidRPr="008B58AE">
        <w:rPr>
          <w:rFonts w:ascii="Arial" w:hAnsi="Arial" w:cs="Arial"/>
          <w:b/>
        </w:rPr>
        <w:t>DOS</w:t>
      </w:r>
      <w:r w:rsidR="008B58AE">
        <w:rPr>
          <w:rFonts w:ascii="Arial" w:hAnsi="Arial" w:cs="Arial"/>
          <w:b/>
        </w:rPr>
        <w:t xml:space="preserve"> </w:t>
      </w:r>
      <w:r w:rsidRPr="008B58AE">
        <w:rPr>
          <w:rFonts w:ascii="Arial" w:hAnsi="Arial" w:cs="Arial"/>
          <w:b/>
        </w:rPr>
        <w:t>CRITÉRIOS</w:t>
      </w:r>
      <w:r w:rsidR="008B58AE">
        <w:rPr>
          <w:rFonts w:ascii="Arial" w:hAnsi="Arial" w:cs="Arial"/>
          <w:b/>
        </w:rPr>
        <w:t xml:space="preserve"> </w:t>
      </w:r>
      <w:r w:rsidRPr="008B58AE">
        <w:rPr>
          <w:rFonts w:ascii="Arial" w:hAnsi="Arial" w:cs="Arial"/>
          <w:b/>
        </w:rPr>
        <w:t>DE</w:t>
      </w:r>
      <w:r w:rsidR="008B58AE">
        <w:rPr>
          <w:rFonts w:ascii="Arial" w:hAnsi="Arial" w:cs="Arial"/>
          <w:b/>
        </w:rPr>
        <w:t xml:space="preserve"> </w:t>
      </w:r>
      <w:r w:rsidRPr="008B58AE">
        <w:rPr>
          <w:rFonts w:ascii="Arial" w:hAnsi="Arial" w:cs="Arial"/>
          <w:b/>
        </w:rPr>
        <w:t>ACEITAÇÃO</w:t>
      </w:r>
      <w:r w:rsidR="008B58AE">
        <w:rPr>
          <w:rFonts w:ascii="Arial" w:hAnsi="Arial" w:cs="Arial"/>
          <w:b/>
        </w:rPr>
        <w:t xml:space="preserve"> </w:t>
      </w:r>
      <w:r w:rsidRPr="008B58AE">
        <w:rPr>
          <w:rFonts w:ascii="Arial" w:hAnsi="Arial" w:cs="Arial"/>
          <w:b/>
        </w:rPr>
        <w:t>DO</w:t>
      </w:r>
      <w:r w:rsidR="008B58AE">
        <w:rPr>
          <w:rFonts w:ascii="Arial" w:hAnsi="Arial" w:cs="Arial"/>
          <w:b/>
        </w:rPr>
        <w:t xml:space="preserve"> </w:t>
      </w:r>
      <w:r w:rsidRPr="008B58AE">
        <w:rPr>
          <w:rFonts w:ascii="Arial" w:hAnsi="Arial" w:cs="Arial"/>
          <w:b/>
        </w:rPr>
        <w:t>OBJETO.</w:t>
      </w:r>
    </w:p>
    <w:p w:rsidR="00E766F9" w:rsidRPr="008B58AE" w:rsidRDefault="009D460C" w:rsidP="009D460C">
      <w:pPr>
        <w:pStyle w:val="PargrafodaLista"/>
        <w:tabs>
          <w:tab w:val="left" w:pos="528"/>
        </w:tabs>
        <w:spacing w:line="276" w:lineRule="auto"/>
        <w:ind w:left="168" w:right="1273"/>
        <w:rPr>
          <w:rFonts w:ascii="Arial" w:hAnsi="Arial" w:cs="Arial"/>
        </w:rPr>
      </w:pPr>
      <w:r w:rsidRPr="009D460C">
        <w:rPr>
          <w:rFonts w:ascii="Arial" w:hAnsi="Arial" w:cs="Arial"/>
        </w:rPr>
        <w:t>O critério de aceitabilidade de preços será de menor preço por item</w:t>
      </w:r>
      <w:r>
        <w:rPr>
          <w:rFonts w:ascii="Arial" w:hAnsi="Arial" w:cs="Arial"/>
        </w:rPr>
        <w:t>.</w:t>
      </w:r>
    </w:p>
    <w:p w:rsidR="00E766F9" w:rsidRDefault="0018104C" w:rsidP="008B58AE">
      <w:pPr>
        <w:pStyle w:val="PargrafodaLista"/>
        <w:numPr>
          <w:ilvl w:val="1"/>
          <w:numId w:val="15"/>
        </w:numPr>
        <w:tabs>
          <w:tab w:val="left" w:pos="528"/>
        </w:tabs>
        <w:spacing w:line="276" w:lineRule="auto"/>
        <w:ind w:right="1273"/>
        <w:rPr>
          <w:rFonts w:ascii="Arial" w:hAnsi="Arial" w:cs="Arial"/>
        </w:rPr>
      </w:pPr>
      <w:r w:rsidRPr="008B58AE">
        <w:rPr>
          <w:rFonts w:ascii="Arial" w:hAnsi="Arial" w:cs="Arial"/>
        </w:rPr>
        <w:t>O prazo de entrega dos</w:t>
      </w:r>
      <w:r w:rsidR="007E29DD">
        <w:rPr>
          <w:rFonts w:ascii="Arial" w:hAnsi="Arial" w:cs="Arial"/>
        </w:rPr>
        <w:t xml:space="preserve"> </w:t>
      </w:r>
      <w:r w:rsidRPr="008B58AE">
        <w:rPr>
          <w:rFonts w:ascii="Arial" w:hAnsi="Arial" w:cs="Arial"/>
        </w:rPr>
        <w:t>bens</w:t>
      </w:r>
      <w:r w:rsidR="007E29DD">
        <w:rPr>
          <w:rFonts w:ascii="Arial" w:hAnsi="Arial" w:cs="Arial"/>
        </w:rPr>
        <w:t xml:space="preserve"> </w:t>
      </w:r>
      <w:r w:rsidRPr="008B58AE">
        <w:rPr>
          <w:rFonts w:ascii="Arial" w:hAnsi="Arial" w:cs="Arial"/>
        </w:rPr>
        <w:t>é de sete dias, contado o contato realizado pelo contratante, com a demanda de materiais a serem entregues</w:t>
      </w:r>
      <w:r w:rsidR="007E29DD">
        <w:rPr>
          <w:rFonts w:ascii="Arial" w:hAnsi="Arial" w:cs="Arial"/>
        </w:rPr>
        <w:t>.</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 bens serão recebidos provisoriamente no prazo de 07 (sete) dias, pelo(a) responsável pelo acompanhamento e fiscalização do contrato, para efeito de posterior verificação de sua conformidade com as especificações constantes neste Termo de Referência e na proposta.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 bens poderão ser rejeitados, no todo ou em parte, quando em desacordo com as especificações constantes neste Termo de Referência e na proposta, devendo ser substituídos no prazo de 07 (sete) dias, a contar da notificação do contratado, às suas custas, sem prejuízo da aplicação das penalidades.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 bens serão recebidos definitivamente no prazo de 05 (cinco) dias, contados do recebimento provisório, após a verificação da qualidade e quantidade do material e consequente aceitação mediante termo circunstanciado.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Na hipótese de a verificação a que se refere o subitem anterior não ser procedida dentro do prazo fixado, reputar-se-á como realizada, consumando-se o recebimento definitivo no dia do esgotamento do prazo.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recebimento provisório ou definitivo do objeto não exclui a responsabilidade do contratado pelos prejuízos resultantes da incorreta execução do contrato.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Contratado deverá ter disponibilidade e capacidade de entregar o objeto nos endereços relacionados no Anexo VI deste edital, conforme as condições e as necessidades do licitante.</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w:t>
      </w:r>
      <w:r w:rsidR="00FA4075">
        <w:rPr>
          <w:rFonts w:ascii="Arial" w:hAnsi="Arial" w:cs="Arial"/>
        </w:rPr>
        <w:t xml:space="preserve"> </w:t>
      </w:r>
      <w:r w:rsidRPr="002E2AA1">
        <w:rPr>
          <w:rFonts w:ascii="Arial" w:hAnsi="Arial" w:cs="Arial"/>
        </w:rPr>
        <w:t>critérios</w:t>
      </w:r>
      <w:r w:rsidR="00FA4075">
        <w:rPr>
          <w:rFonts w:ascii="Arial" w:hAnsi="Arial" w:cs="Arial"/>
        </w:rPr>
        <w:t xml:space="preserve"> </w:t>
      </w:r>
      <w:r w:rsidRPr="002E2AA1">
        <w:rPr>
          <w:rFonts w:ascii="Arial" w:hAnsi="Arial" w:cs="Arial"/>
        </w:rPr>
        <w:t>para</w:t>
      </w:r>
      <w:r w:rsidR="00FA4075">
        <w:rPr>
          <w:rFonts w:ascii="Arial" w:hAnsi="Arial" w:cs="Arial"/>
        </w:rPr>
        <w:t xml:space="preserve"> </w:t>
      </w:r>
      <w:r w:rsidRPr="002E2AA1">
        <w:rPr>
          <w:rFonts w:ascii="Arial" w:hAnsi="Arial" w:cs="Arial"/>
        </w:rPr>
        <w:t>o</w:t>
      </w:r>
      <w:r w:rsidR="00FA4075">
        <w:rPr>
          <w:rFonts w:ascii="Arial" w:hAnsi="Arial" w:cs="Arial"/>
        </w:rPr>
        <w:t xml:space="preserve"> </w:t>
      </w:r>
      <w:r w:rsidRPr="002E2AA1">
        <w:rPr>
          <w:rFonts w:ascii="Arial" w:hAnsi="Arial" w:cs="Arial"/>
        </w:rPr>
        <w:t>recebimento</w:t>
      </w:r>
      <w:r w:rsidR="00FA4075">
        <w:rPr>
          <w:rFonts w:ascii="Arial" w:hAnsi="Arial" w:cs="Arial"/>
        </w:rPr>
        <w:t xml:space="preserve"> </w:t>
      </w:r>
      <w:r w:rsidRPr="002E2AA1">
        <w:rPr>
          <w:rFonts w:ascii="Arial" w:hAnsi="Arial" w:cs="Arial"/>
        </w:rPr>
        <w:t>estão</w:t>
      </w:r>
      <w:r w:rsidR="00FA4075">
        <w:rPr>
          <w:rFonts w:ascii="Arial" w:hAnsi="Arial" w:cs="Arial"/>
        </w:rPr>
        <w:t xml:space="preserve"> </w:t>
      </w:r>
      <w:r w:rsidRPr="002E2AA1">
        <w:rPr>
          <w:rFonts w:ascii="Arial" w:hAnsi="Arial" w:cs="Arial"/>
        </w:rPr>
        <w:t>especificados</w:t>
      </w:r>
      <w:r w:rsidR="00FA4075">
        <w:rPr>
          <w:rFonts w:ascii="Arial" w:hAnsi="Arial" w:cs="Arial"/>
        </w:rPr>
        <w:t xml:space="preserve"> </w:t>
      </w:r>
      <w:r w:rsidRPr="002E2AA1">
        <w:rPr>
          <w:rFonts w:ascii="Arial" w:hAnsi="Arial" w:cs="Arial"/>
        </w:rPr>
        <w:t>no</w:t>
      </w:r>
      <w:r w:rsidR="00FA4075">
        <w:rPr>
          <w:rFonts w:ascii="Arial" w:hAnsi="Arial" w:cs="Arial"/>
        </w:rPr>
        <w:t xml:space="preserve"> </w:t>
      </w:r>
      <w:r w:rsidRPr="002E2AA1">
        <w:rPr>
          <w:rFonts w:ascii="Arial" w:hAnsi="Arial" w:cs="Arial"/>
        </w:rPr>
        <w:t>item 7</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Anexo</w:t>
      </w:r>
      <w:r w:rsidR="00FA4075">
        <w:rPr>
          <w:rFonts w:ascii="Arial" w:hAnsi="Arial" w:cs="Arial"/>
        </w:rPr>
        <w:t xml:space="preserve"> </w:t>
      </w:r>
      <w:r w:rsidRPr="002E2AA1">
        <w:rPr>
          <w:rFonts w:ascii="Arial" w:hAnsi="Arial" w:cs="Arial"/>
        </w:rPr>
        <w:t>VII</w:t>
      </w:r>
      <w:r w:rsidR="00FA4075">
        <w:rPr>
          <w:rFonts w:ascii="Arial" w:hAnsi="Arial" w:cs="Arial"/>
        </w:rPr>
        <w:t xml:space="preserve"> </w:t>
      </w:r>
      <w:r w:rsidRPr="002E2AA1">
        <w:rPr>
          <w:rFonts w:ascii="Arial" w:hAnsi="Arial" w:cs="Arial"/>
        </w:rPr>
        <w:t>(minuta</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contrato).</w:t>
      </w:r>
    </w:p>
    <w:p w:rsidR="008B58AE" w:rsidRPr="002E2AA1" w:rsidRDefault="008B58AE" w:rsidP="002E2AA1">
      <w:pPr>
        <w:jc w:val="both"/>
        <w:rPr>
          <w:rFonts w:ascii="Arial" w:hAnsi="Arial" w:cs="Arial"/>
          <w:b/>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OBRIGAÇÕES</w:t>
      </w:r>
      <w:r w:rsidR="002E2AA1">
        <w:rPr>
          <w:rFonts w:ascii="Arial" w:hAnsi="Arial" w:cs="Arial"/>
          <w:b/>
        </w:rPr>
        <w:t xml:space="preserve"> </w:t>
      </w:r>
      <w:r w:rsidRPr="002E2AA1">
        <w:rPr>
          <w:rFonts w:ascii="Arial" w:hAnsi="Arial" w:cs="Arial"/>
          <w:b/>
        </w:rPr>
        <w:t>DO</w:t>
      </w:r>
      <w:r w:rsidR="002E2AA1">
        <w:rPr>
          <w:rFonts w:ascii="Arial" w:hAnsi="Arial" w:cs="Arial"/>
          <w:b/>
        </w:rPr>
        <w:t xml:space="preserve"> </w:t>
      </w:r>
      <w:r w:rsidRPr="002E2AA1">
        <w:rPr>
          <w:rFonts w:ascii="Arial" w:hAnsi="Arial" w:cs="Arial"/>
          <w:b/>
        </w:rPr>
        <w:t>CONTRATADO</w:t>
      </w:r>
      <w:r w:rsidR="002E2AA1">
        <w:rPr>
          <w:rFonts w:ascii="Arial" w:hAnsi="Arial" w:cs="Arial"/>
          <w:b/>
        </w:rPr>
        <w:t xml:space="preserve"> </w:t>
      </w:r>
      <w:r w:rsidRPr="002E2AA1">
        <w:rPr>
          <w:rFonts w:ascii="Arial" w:hAnsi="Arial" w:cs="Arial"/>
          <w:b/>
        </w:rPr>
        <w:t>E</w:t>
      </w:r>
      <w:r w:rsidR="002E2AA1">
        <w:rPr>
          <w:rFonts w:ascii="Arial" w:hAnsi="Arial" w:cs="Arial"/>
          <w:b/>
        </w:rPr>
        <w:t xml:space="preserve"> </w:t>
      </w:r>
      <w:r w:rsidRPr="002E2AA1">
        <w:rPr>
          <w:rFonts w:ascii="Arial" w:hAnsi="Arial" w:cs="Arial"/>
          <w:b/>
        </w:rPr>
        <w:t>DO</w:t>
      </w:r>
      <w:r w:rsidR="002E2AA1">
        <w:rPr>
          <w:rFonts w:ascii="Arial" w:hAnsi="Arial" w:cs="Arial"/>
          <w:b/>
        </w:rPr>
        <w:t xml:space="preserve"> </w:t>
      </w:r>
      <w:r w:rsidRPr="002E2AA1">
        <w:rPr>
          <w:rFonts w:ascii="Arial" w:hAnsi="Arial" w:cs="Arial"/>
          <w:b/>
        </w:rPr>
        <w:t>CONTRATANTE</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4C65A7" w:rsidRDefault="008B58AE" w:rsidP="002E2AA1">
      <w:pPr>
        <w:pStyle w:val="PargrafodaLista"/>
        <w:numPr>
          <w:ilvl w:val="1"/>
          <w:numId w:val="15"/>
        </w:numPr>
        <w:tabs>
          <w:tab w:val="left" w:pos="528"/>
        </w:tabs>
        <w:spacing w:line="276" w:lineRule="auto"/>
        <w:ind w:right="1273"/>
        <w:rPr>
          <w:rFonts w:ascii="Arial" w:hAnsi="Arial" w:cs="Arial"/>
          <w:b/>
        </w:rPr>
      </w:pPr>
      <w:r w:rsidRPr="004C65A7">
        <w:rPr>
          <w:rFonts w:ascii="Arial" w:hAnsi="Arial" w:cs="Arial"/>
          <w:b/>
        </w:rPr>
        <w:t>São</w:t>
      </w:r>
      <w:r w:rsidR="002E2AA1" w:rsidRPr="004C65A7">
        <w:rPr>
          <w:rFonts w:ascii="Arial" w:hAnsi="Arial" w:cs="Arial"/>
          <w:b/>
        </w:rPr>
        <w:t xml:space="preserve"> </w:t>
      </w:r>
      <w:r w:rsidRPr="004C65A7">
        <w:rPr>
          <w:rFonts w:ascii="Arial" w:hAnsi="Arial" w:cs="Arial"/>
          <w:b/>
        </w:rPr>
        <w:t>obrigações</w:t>
      </w:r>
      <w:r w:rsidR="002E2AA1" w:rsidRPr="004C65A7">
        <w:rPr>
          <w:rFonts w:ascii="Arial" w:hAnsi="Arial" w:cs="Arial"/>
          <w:b/>
        </w:rPr>
        <w:t xml:space="preserve"> </w:t>
      </w:r>
      <w:r w:rsidRPr="004C65A7">
        <w:rPr>
          <w:rFonts w:ascii="Arial" w:hAnsi="Arial" w:cs="Arial"/>
          <w:b/>
        </w:rPr>
        <w:t>do</w:t>
      </w:r>
      <w:r w:rsidR="002E2AA1" w:rsidRPr="004C65A7">
        <w:rPr>
          <w:rFonts w:ascii="Arial" w:hAnsi="Arial" w:cs="Arial"/>
          <w:b/>
        </w:rPr>
        <w:t xml:space="preserve"> </w:t>
      </w:r>
      <w:r w:rsidRPr="004C65A7">
        <w:rPr>
          <w:rFonts w:ascii="Arial" w:hAnsi="Arial" w:cs="Arial"/>
          <w:b/>
        </w:rPr>
        <w:t>Contratado: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Pr>
          <w:rFonts w:ascii="Arial" w:hAnsi="Arial" w:cs="Arial"/>
        </w:rPr>
        <w:t xml:space="preserve">a) </w:t>
      </w:r>
      <w:r w:rsidRPr="00956B96">
        <w:rPr>
          <w:rFonts w:ascii="Arial" w:hAnsi="Arial" w:cs="Arial"/>
        </w:rPr>
        <w:t>A responsabilidade por encargos trabalhistas, previdenciários, fiscais, comerciais e civis, decorrentes da execução do objeto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Pr>
          <w:rFonts w:ascii="Arial" w:hAnsi="Arial" w:cs="Arial"/>
        </w:rPr>
        <w:t xml:space="preserve">b) </w:t>
      </w:r>
      <w:r w:rsidRPr="00956B96">
        <w:rPr>
          <w:rFonts w:ascii="Arial" w:hAnsi="Arial" w:cs="Arial"/>
        </w:rPr>
        <w:t xml:space="preserve">A Contratada é responsável pelos danos causados diretamente à Administração ou a terceiros, decorrentes de sua culpa ou dolo na execução do objeto, e não excluirá nem </w:t>
      </w:r>
      <w:r w:rsidRPr="00956B96">
        <w:rPr>
          <w:rFonts w:ascii="Arial" w:hAnsi="Arial" w:cs="Arial"/>
        </w:rPr>
        <w:lastRenderedPageBreak/>
        <w:t>reduzirá essa responsabilidade a fiscalização ou acompanhamento da execução</w:t>
      </w:r>
      <w:r>
        <w:rPr>
          <w:rFonts w:ascii="Arial" w:hAnsi="Arial" w:cs="Arial"/>
        </w:rPr>
        <w:t>;</w:t>
      </w:r>
    </w:p>
    <w:p w:rsidR="00956B96" w:rsidRPr="00956B96" w:rsidRDefault="00956B96" w:rsidP="00956B96">
      <w:pPr>
        <w:pStyle w:val="PargrafodaLista"/>
        <w:rPr>
          <w:rFonts w:ascii="Arial" w:hAnsi="Arial" w:cs="Arial"/>
        </w:rPr>
      </w:pPr>
    </w:p>
    <w:p w:rsidR="00956B96" w:rsidRDefault="004C65A7" w:rsidP="00956B96">
      <w:pPr>
        <w:pStyle w:val="PargrafodaLista"/>
        <w:numPr>
          <w:ilvl w:val="1"/>
          <w:numId w:val="15"/>
        </w:numPr>
        <w:tabs>
          <w:tab w:val="left" w:pos="528"/>
        </w:tabs>
        <w:spacing w:line="276" w:lineRule="auto"/>
        <w:ind w:right="1273"/>
        <w:rPr>
          <w:rFonts w:ascii="Arial" w:hAnsi="Arial" w:cs="Arial"/>
        </w:rPr>
      </w:pPr>
      <w:r>
        <w:rPr>
          <w:rFonts w:ascii="Arial" w:hAnsi="Arial" w:cs="Arial"/>
        </w:rPr>
        <w:t>c) Fornecer o(s) serviços</w:t>
      </w:r>
      <w:r w:rsidR="00956B96" w:rsidRPr="00956B96">
        <w:rPr>
          <w:rFonts w:ascii="Arial" w:hAnsi="Arial" w:cs="Arial"/>
        </w:rPr>
        <w:t>(s) de acordo com as especificações e quantitativos constantes no Termo de Referência</w:t>
      </w:r>
      <w:r w:rsidR="00956B96">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d) Responsabilizar-se pelos ônus resultantes de quaisquer ações, demandas, custos e despesas decorrentes de danos, ocorridos por culpa sua ou de qualquer de seus empregados e prepostos, obrigandose, outrossim, por quaisquer responsabilidades decorrentes de ações judiciais movidas por terceiros, que lhe venham a ser exigidas por força da Lei, ligadas ao cumprimento da e eventuais contratos</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e) Manter, durante todo período de execução do objeto, as condições de habilitação e qualificação exigidas na licitação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f) Reparar, corrigir, remover, reconstruir ou substituir, as suas expensas, no todo ou em parte, o objeto deste, se verificados vícios, defeitos ou incorreções</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g) Prestar as informações e os esclarecimentos solicitados pelo Contratante</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h) Responsabilizar-se pelo custeio toda e qualquer despesa inerente à perfeita execução do contrato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i) Indicar preposto que se responderá perante o contrato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j) Atender prontamente às requisições do Contratante no fornecimento do objeto na quantidade e especificações exigidas</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k) Acatar e facilitar a ação da fiscalização do Contratante, cumprindo as exigências do mesmo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l) Indicar pessoa responsável pelo acompanhamento do fornecimento com poderes para dirimir eventuais dúvidas, solucionar questões não previstas no contrato e apresentar soluções práticas para quaisquer problemas envolvendo os produtos contidos neste Termo de Referência</w:t>
      </w:r>
      <w:r>
        <w:rPr>
          <w:rFonts w:ascii="Arial" w:hAnsi="Arial" w:cs="Arial"/>
        </w:rPr>
        <w:t>;</w:t>
      </w:r>
    </w:p>
    <w:p w:rsidR="00956B96" w:rsidRPr="00956B96" w:rsidRDefault="00956B96" w:rsidP="00956B96">
      <w:pPr>
        <w:pStyle w:val="PargrafodaLista"/>
        <w:rPr>
          <w:rFonts w:ascii="Arial" w:hAnsi="Arial" w:cs="Arial"/>
        </w:rPr>
      </w:pPr>
    </w:p>
    <w:p w:rsidR="008B58AE" w:rsidRP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m) Não veicular publicidade acerca do objeto a que se refere à licitação.</w:t>
      </w:r>
    </w:p>
    <w:p w:rsidR="00956B96" w:rsidRPr="002E2AA1" w:rsidRDefault="00956B96" w:rsidP="002E2AA1">
      <w:pPr>
        <w:pStyle w:val="PargrafodaLista"/>
        <w:numPr>
          <w:ilvl w:val="1"/>
          <w:numId w:val="15"/>
        </w:numPr>
        <w:tabs>
          <w:tab w:val="left" w:pos="528"/>
        </w:tabs>
        <w:spacing w:line="276" w:lineRule="auto"/>
        <w:ind w:right="1273"/>
        <w:rPr>
          <w:rFonts w:ascii="Arial" w:hAnsi="Arial" w:cs="Arial"/>
          <w:b/>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São</w:t>
      </w:r>
      <w:r w:rsidR="00BB0225">
        <w:rPr>
          <w:rFonts w:ascii="Arial" w:hAnsi="Arial" w:cs="Arial"/>
          <w:b/>
        </w:rPr>
        <w:t xml:space="preserve"> </w:t>
      </w:r>
      <w:r w:rsidRPr="002E2AA1">
        <w:rPr>
          <w:rFonts w:ascii="Arial" w:hAnsi="Arial" w:cs="Arial"/>
          <w:b/>
        </w:rPr>
        <w:t>obrigações</w:t>
      </w:r>
      <w:r w:rsidR="00BB0225">
        <w:rPr>
          <w:rFonts w:ascii="Arial" w:hAnsi="Arial" w:cs="Arial"/>
          <w:b/>
        </w:rPr>
        <w:t xml:space="preserve"> </w:t>
      </w:r>
      <w:r w:rsidRPr="002E2AA1">
        <w:rPr>
          <w:rFonts w:ascii="Arial" w:hAnsi="Arial" w:cs="Arial"/>
          <w:b/>
        </w:rPr>
        <w:t>do</w:t>
      </w:r>
      <w:r w:rsidR="00BB0225">
        <w:rPr>
          <w:rFonts w:ascii="Arial" w:hAnsi="Arial" w:cs="Arial"/>
          <w:b/>
        </w:rPr>
        <w:t xml:space="preserve"> </w:t>
      </w:r>
      <w:r w:rsidRPr="002E2AA1">
        <w:rPr>
          <w:rFonts w:ascii="Arial" w:hAnsi="Arial" w:cs="Arial"/>
          <w:b/>
        </w:rPr>
        <w:t>Contratante:</w:t>
      </w:r>
    </w:p>
    <w:p w:rsidR="008B58AE" w:rsidRPr="002E2AA1" w:rsidRDefault="008B58AE" w:rsidP="002E2AA1">
      <w:pPr>
        <w:jc w:val="both"/>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a) Efetuar o pedido em conformidade com a discriminação constante no Termo de Referência, por meio de Autorização de Fornecimento (OF) ou nota de empenho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b) Proporcionar todas as facilidades necessárias ao bom andamento do fornecimento desejado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c) Prestar as informações e os esclarecimentos que venham a ser solicitados com relação ao objeto do contrato</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d) Efetuar os pagamentos nas condições e preços pactuados, após o atesto da nota fiscal</w:t>
      </w:r>
      <w:r>
        <w:rPr>
          <w:rFonts w:ascii="Arial" w:hAnsi="Arial" w:cs="Arial"/>
        </w:rPr>
        <w:t>;</w:t>
      </w:r>
    </w:p>
    <w:p w:rsidR="00956B96" w:rsidRPr="00956B96" w:rsidRDefault="00956B96" w:rsidP="00956B96">
      <w:pPr>
        <w:pStyle w:val="PargrafodaLista"/>
        <w:rPr>
          <w:rFonts w:ascii="Arial" w:hAnsi="Arial" w:cs="Arial"/>
        </w:rPr>
      </w:pPr>
    </w:p>
    <w:p w:rsid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e) Acompanhar a execução deste objeto</w:t>
      </w:r>
      <w:r>
        <w:rPr>
          <w:rFonts w:ascii="Arial" w:hAnsi="Arial" w:cs="Arial"/>
        </w:rPr>
        <w:t>;</w:t>
      </w:r>
    </w:p>
    <w:p w:rsidR="00956B96" w:rsidRPr="00956B96" w:rsidRDefault="00956B96" w:rsidP="00956B96">
      <w:pPr>
        <w:pStyle w:val="PargrafodaLista"/>
        <w:rPr>
          <w:rFonts w:ascii="Arial" w:hAnsi="Arial" w:cs="Arial"/>
        </w:rPr>
      </w:pPr>
    </w:p>
    <w:p w:rsidR="008B58AE" w:rsidRPr="00956B96" w:rsidRDefault="00956B96" w:rsidP="00956B96">
      <w:pPr>
        <w:pStyle w:val="PargrafodaLista"/>
        <w:numPr>
          <w:ilvl w:val="1"/>
          <w:numId w:val="15"/>
        </w:numPr>
        <w:tabs>
          <w:tab w:val="left" w:pos="528"/>
        </w:tabs>
        <w:spacing w:line="276" w:lineRule="auto"/>
        <w:ind w:right="1273"/>
        <w:rPr>
          <w:rFonts w:ascii="Arial" w:hAnsi="Arial" w:cs="Arial"/>
        </w:rPr>
      </w:pPr>
      <w:r w:rsidRPr="00956B96">
        <w:rPr>
          <w:rFonts w:ascii="Arial" w:hAnsi="Arial" w:cs="Arial"/>
        </w:rPr>
        <w:t>f) Comunicar imediatamente a contratada qualquer irregul</w:t>
      </w:r>
      <w:r w:rsidR="00CA1206">
        <w:rPr>
          <w:rFonts w:ascii="Arial" w:hAnsi="Arial" w:cs="Arial"/>
        </w:rPr>
        <w:t>aridade observada na entrega do</w:t>
      </w:r>
      <w:r w:rsidRPr="00956B96">
        <w:rPr>
          <w:rFonts w:ascii="Arial" w:hAnsi="Arial" w:cs="Arial"/>
        </w:rPr>
        <w:t xml:space="preserve">(s) </w:t>
      </w:r>
      <w:r w:rsidR="00CA1206">
        <w:rPr>
          <w:rFonts w:ascii="Arial" w:hAnsi="Arial" w:cs="Arial"/>
        </w:rPr>
        <w:t>serviços</w:t>
      </w:r>
      <w:r w:rsidRPr="00956B96">
        <w:rPr>
          <w:rFonts w:ascii="Arial" w:hAnsi="Arial" w:cs="Arial"/>
        </w:rPr>
        <w:t>(s), formulando as exigências necessárias às respectivas regularizações.</w:t>
      </w:r>
    </w:p>
    <w:p w:rsidR="00956B96" w:rsidRPr="002E2AA1" w:rsidRDefault="00956B96" w:rsidP="002E2AA1">
      <w:pPr>
        <w:jc w:val="both"/>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FORMA</w:t>
      </w:r>
      <w:r w:rsidR="004C65A7">
        <w:rPr>
          <w:rFonts w:ascii="Arial" w:hAnsi="Arial" w:cs="Arial"/>
          <w:b/>
        </w:rPr>
        <w:t xml:space="preserve"> </w:t>
      </w:r>
      <w:r w:rsidRPr="002E2AA1">
        <w:rPr>
          <w:rFonts w:ascii="Arial" w:hAnsi="Arial" w:cs="Arial"/>
          <w:b/>
        </w:rPr>
        <w:t>DE PAGAMENTO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 xml:space="preserve">O pagamento de cada fatura deverá ser realizada em um prazo não superior a 30 (trinta) dias contados a partir do atesto da Nota Fiscal, após comprovado o adimplemento do Contratado em todas as suas obrigações, já deduzidas as glosas e notas de débitos e mediante verificação do Certificado de Regularidade Fiscal (CRF), destinado a comprovar a regularidade com os Fiscos Federal, Estadual (inclusive do Estado do Paraná paro licitantes sediados em outro Estado da Federação) e Municipal, com oFGTS, INSS e negativa de débitos trabalhistas (CNDT), </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Nenhum pagamento será efetuado sem a apresentação dos documentos exigidos, bem como enquanto não forem sanadas irregularidades eventualmente constatadas na nota fiscal, no fornecimento dos bens ou no cumprimento de obrigações contratuais.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 pagamentos ficarão condicionados à prévia informação pelo credor, dos dados da conta- corrente junto à instituição financeiro Contratado pelo Município.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prazo estabelecido no item 11.1 ficará suspenso na hipótese prevista no item 12.4.1 das Condições Gerais do Pregão.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10.3.1. Decorrido o prazo de adimplemento da multa, caso esta não tenha sido paga, os valores serão descontados da fatura apresentada.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As notas fiscais devem ser emitidas em nome da Prefeitura Municipal de Rio Branco do Sul – PR, CNPJ 76105576000185, Rua Horacy Santos, 222 - Centro - Rio Branco do Sul - PARANÁ -CEP 83.540-000, constando número da licitação, lote/item e validado dos produtos, para fins de rastreabilidade em estoque.</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Nos</w:t>
      </w:r>
      <w:r w:rsidR="00BB0225">
        <w:rPr>
          <w:rFonts w:ascii="Arial" w:hAnsi="Arial" w:cs="Arial"/>
        </w:rPr>
        <w:t xml:space="preserve"> </w:t>
      </w:r>
      <w:r w:rsidRPr="002E2AA1">
        <w:rPr>
          <w:rFonts w:ascii="Arial" w:hAnsi="Arial" w:cs="Arial"/>
        </w:rPr>
        <w:t>casos</w:t>
      </w:r>
      <w:r w:rsidR="00BB0225">
        <w:rPr>
          <w:rFonts w:ascii="Arial" w:hAnsi="Arial" w:cs="Arial"/>
        </w:rPr>
        <w:t xml:space="preserve"> </w:t>
      </w:r>
      <w:r w:rsidRPr="002E2AA1">
        <w:rPr>
          <w:rFonts w:ascii="Arial" w:hAnsi="Arial" w:cs="Arial"/>
        </w:rPr>
        <w:t>de eventuais</w:t>
      </w:r>
      <w:r w:rsidR="00BB0225">
        <w:rPr>
          <w:rFonts w:ascii="Arial" w:hAnsi="Arial" w:cs="Arial"/>
        </w:rPr>
        <w:t xml:space="preserve"> </w:t>
      </w:r>
      <w:r w:rsidRPr="002E2AA1">
        <w:rPr>
          <w:rFonts w:ascii="Arial" w:hAnsi="Arial" w:cs="Arial"/>
        </w:rPr>
        <w:t>atrasos</w:t>
      </w:r>
      <w:r w:rsidR="00BB0225">
        <w:rPr>
          <w:rFonts w:ascii="Arial" w:hAnsi="Arial" w:cs="Arial"/>
        </w:rPr>
        <w:t xml:space="preserve"> </w:t>
      </w:r>
      <w:r w:rsidRPr="002E2AA1">
        <w:rPr>
          <w:rFonts w:ascii="Arial" w:hAnsi="Arial" w:cs="Arial"/>
        </w:rPr>
        <w:t>de pagamento, desde que o Contratado não tenha concorrido, de alguma</w:t>
      </w:r>
      <w:r w:rsidR="00BB0225">
        <w:rPr>
          <w:rFonts w:ascii="Arial" w:hAnsi="Arial" w:cs="Arial"/>
        </w:rPr>
        <w:t xml:space="preserve"> </w:t>
      </w:r>
      <w:r w:rsidRPr="002E2AA1">
        <w:rPr>
          <w:rFonts w:ascii="Arial" w:hAnsi="Arial" w:cs="Arial"/>
        </w:rPr>
        <w:t>forma, para tanto,fica</w:t>
      </w:r>
      <w:r w:rsidR="00BB0225">
        <w:rPr>
          <w:rFonts w:ascii="Arial" w:hAnsi="Arial" w:cs="Arial"/>
        </w:rPr>
        <w:t xml:space="preserve"> </w:t>
      </w:r>
      <w:r w:rsidRPr="002E2AA1">
        <w:rPr>
          <w:rFonts w:ascii="Arial" w:hAnsi="Arial" w:cs="Arial"/>
        </w:rPr>
        <w:t>convencionado que a</w:t>
      </w:r>
      <w:r w:rsidR="00BB0225">
        <w:rPr>
          <w:rFonts w:ascii="Arial" w:hAnsi="Arial" w:cs="Arial"/>
        </w:rPr>
        <w:t xml:space="preserve"> </w:t>
      </w:r>
      <w:r w:rsidRPr="002E2AA1">
        <w:rPr>
          <w:rFonts w:ascii="Arial" w:hAnsi="Arial" w:cs="Arial"/>
        </w:rPr>
        <w:t>taxa de compensação</w:t>
      </w:r>
      <w:r w:rsidR="00BB0225">
        <w:rPr>
          <w:rFonts w:ascii="Arial" w:hAnsi="Arial" w:cs="Arial"/>
        </w:rPr>
        <w:t xml:space="preserve"> </w:t>
      </w:r>
      <w:r w:rsidRPr="002E2AA1">
        <w:rPr>
          <w:rFonts w:ascii="Arial" w:hAnsi="Arial" w:cs="Arial"/>
        </w:rPr>
        <w:t>financeira devida pela Contratante, entre</w:t>
      </w:r>
      <w:r w:rsidR="00BB0225">
        <w:rPr>
          <w:rFonts w:ascii="Arial" w:hAnsi="Arial" w:cs="Arial"/>
        </w:rPr>
        <w:t xml:space="preserve"> </w:t>
      </w:r>
      <w:r w:rsidRPr="002E2AA1">
        <w:rPr>
          <w:rFonts w:ascii="Arial" w:hAnsi="Arial" w:cs="Arial"/>
        </w:rPr>
        <w:t>a data do</w:t>
      </w:r>
      <w:r w:rsidR="00BB0225">
        <w:rPr>
          <w:rFonts w:ascii="Arial" w:hAnsi="Arial" w:cs="Arial"/>
        </w:rPr>
        <w:t xml:space="preserve"> </w:t>
      </w:r>
      <w:r w:rsidRPr="002E2AA1">
        <w:rPr>
          <w:rFonts w:ascii="Arial" w:hAnsi="Arial" w:cs="Arial"/>
        </w:rPr>
        <w:t>vencimento e</w:t>
      </w:r>
      <w:r w:rsidR="00BB0225">
        <w:rPr>
          <w:rFonts w:ascii="Arial" w:hAnsi="Arial" w:cs="Arial"/>
        </w:rPr>
        <w:t xml:space="preserve"> </w:t>
      </w:r>
      <w:r w:rsidRPr="002E2AA1">
        <w:rPr>
          <w:rFonts w:ascii="Arial" w:hAnsi="Arial" w:cs="Arial"/>
        </w:rPr>
        <w:t>o efetivo</w:t>
      </w:r>
      <w:r w:rsidR="00BB0225">
        <w:rPr>
          <w:rFonts w:ascii="Arial" w:hAnsi="Arial" w:cs="Arial"/>
        </w:rPr>
        <w:t xml:space="preserve"> </w:t>
      </w:r>
      <w:r w:rsidRPr="002E2AA1">
        <w:rPr>
          <w:rFonts w:ascii="Arial" w:hAnsi="Arial" w:cs="Arial"/>
        </w:rPr>
        <w:t>adimplemento da parcela, é</w:t>
      </w:r>
      <w:r w:rsidR="00BB0225">
        <w:rPr>
          <w:rFonts w:ascii="Arial" w:hAnsi="Arial" w:cs="Arial"/>
        </w:rPr>
        <w:t xml:space="preserve"> </w:t>
      </w:r>
      <w:r w:rsidRPr="002E2AA1">
        <w:rPr>
          <w:rFonts w:ascii="Arial" w:hAnsi="Arial" w:cs="Arial"/>
        </w:rPr>
        <w:t>calculada</w:t>
      </w:r>
      <w:r w:rsidR="00BB0225">
        <w:rPr>
          <w:rFonts w:ascii="Arial" w:hAnsi="Arial" w:cs="Arial"/>
        </w:rPr>
        <w:t xml:space="preserve"> </w:t>
      </w:r>
      <w:r w:rsidRPr="002E2AA1">
        <w:rPr>
          <w:rFonts w:ascii="Arial" w:hAnsi="Arial" w:cs="Arial"/>
        </w:rPr>
        <w:t>mediante a aplicação da seguinte fórmula: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EM=</w:t>
      </w:r>
      <w:r w:rsidR="00C83D6B">
        <w:rPr>
          <w:rFonts w:ascii="Arial" w:hAnsi="Arial" w:cs="Arial"/>
        </w:rPr>
        <w:t xml:space="preserve"> </w:t>
      </w:r>
      <w:r w:rsidRPr="002E2AA1">
        <w:rPr>
          <w:rFonts w:ascii="Arial" w:hAnsi="Arial" w:cs="Arial"/>
        </w:rPr>
        <w:t>IxNxVP, sendo: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EM=</w:t>
      </w:r>
      <w:r w:rsidR="00C83D6B">
        <w:rPr>
          <w:rFonts w:ascii="Arial" w:hAnsi="Arial" w:cs="Arial"/>
        </w:rPr>
        <w:t xml:space="preserve"> </w:t>
      </w:r>
      <w:r w:rsidRPr="002E2AA1">
        <w:rPr>
          <w:rFonts w:ascii="Arial" w:hAnsi="Arial" w:cs="Arial"/>
        </w:rPr>
        <w:t>Encargos</w:t>
      </w:r>
      <w:r w:rsidR="00C83D6B">
        <w:rPr>
          <w:rFonts w:ascii="Arial" w:hAnsi="Arial" w:cs="Arial"/>
        </w:rPr>
        <w:t xml:space="preserve"> </w:t>
      </w:r>
      <w:r w:rsidRPr="002E2AA1">
        <w:rPr>
          <w:rFonts w:ascii="Arial" w:hAnsi="Arial" w:cs="Arial"/>
        </w:rPr>
        <w:t>moratórios;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 Número</w:t>
      </w:r>
      <w:r w:rsidR="00BB0225">
        <w:rPr>
          <w:rFonts w:ascii="Arial" w:hAnsi="Arial" w:cs="Arial"/>
        </w:rPr>
        <w:t xml:space="preserve"> </w:t>
      </w:r>
      <w:r w:rsidRPr="002E2AA1">
        <w:rPr>
          <w:rFonts w:ascii="Arial" w:hAnsi="Arial" w:cs="Arial"/>
        </w:rPr>
        <w:t>de</w:t>
      </w:r>
      <w:r w:rsidR="00BB0225">
        <w:rPr>
          <w:rFonts w:ascii="Arial" w:hAnsi="Arial" w:cs="Arial"/>
        </w:rPr>
        <w:t xml:space="preserve"> </w:t>
      </w:r>
      <w:r w:rsidRPr="002E2AA1">
        <w:rPr>
          <w:rFonts w:ascii="Arial" w:hAnsi="Arial" w:cs="Arial"/>
        </w:rPr>
        <w:t>dias</w:t>
      </w:r>
      <w:r w:rsidR="00BB0225">
        <w:rPr>
          <w:rFonts w:ascii="Arial" w:hAnsi="Arial" w:cs="Arial"/>
        </w:rPr>
        <w:t xml:space="preserve"> </w:t>
      </w:r>
      <w:r w:rsidRPr="002E2AA1">
        <w:rPr>
          <w:rFonts w:ascii="Arial" w:hAnsi="Arial" w:cs="Arial"/>
        </w:rPr>
        <w:t>entre</w:t>
      </w:r>
      <w:r w:rsidR="00BB0225">
        <w:rPr>
          <w:rFonts w:ascii="Arial" w:hAnsi="Arial" w:cs="Arial"/>
        </w:rPr>
        <w:t xml:space="preserve"> </w:t>
      </w:r>
      <w:r w:rsidRPr="002E2AA1">
        <w:rPr>
          <w:rFonts w:ascii="Arial" w:hAnsi="Arial" w:cs="Arial"/>
        </w:rPr>
        <w:t>a</w:t>
      </w:r>
      <w:r w:rsidR="00BB0225">
        <w:rPr>
          <w:rFonts w:ascii="Arial" w:hAnsi="Arial" w:cs="Arial"/>
        </w:rPr>
        <w:t xml:space="preserve"> </w:t>
      </w:r>
      <w:r w:rsidRPr="002E2AA1">
        <w:rPr>
          <w:rFonts w:ascii="Arial" w:hAnsi="Arial" w:cs="Arial"/>
        </w:rPr>
        <w:t>data</w:t>
      </w:r>
      <w:r w:rsidR="00BB0225">
        <w:rPr>
          <w:rFonts w:ascii="Arial" w:hAnsi="Arial" w:cs="Arial"/>
        </w:rPr>
        <w:t xml:space="preserve"> </w:t>
      </w:r>
      <w:r w:rsidRPr="002E2AA1">
        <w:rPr>
          <w:rFonts w:ascii="Arial" w:hAnsi="Arial" w:cs="Arial"/>
        </w:rPr>
        <w:t>prevista</w:t>
      </w:r>
      <w:r w:rsidR="00BB0225">
        <w:rPr>
          <w:rFonts w:ascii="Arial" w:hAnsi="Arial" w:cs="Arial"/>
        </w:rPr>
        <w:t xml:space="preserve"> </w:t>
      </w:r>
      <w:r w:rsidRPr="002E2AA1">
        <w:rPr>
          <w:rFonts w:ascii="Arial" w:hAnsi="Arial" w:cs="Arial"/>
        </w:rPr>
        <w:t>para</w:t>
      </w:r>
      <w:r w:rsidR="00BB0225">
        <w:rPr>
          <w:rFonts w:ascii="Arial" w:hAnsi="Arial" w:cs="Arial"/>
        </w:rPr>
        <w:t xml:space="preserve"> </w:t>
      </w:r>
      <w:r w:rsidRPr="002E2AA1">
        <w:rPr>
          <w:rFonts w:ascii="Arial" w:hAnsi="Arial" w:cs="Arial"/>
        </w:rPr>
        <w:t>o</w:t>
      </w:r>
      <w:r w:rsidR="00BB0225">
        <w:rPr>
          <w:rFonts w:ascii="Arial" w:hAnsi="Arial" w:cs="Arial"/>
        </w:rPr>
        <w:t xml:space="preserve"> </w:t>
      </w:r>
      <w:r w:rsidRPr="002E2AA1">
        <w:rPr>
          <w:rFonts w:ascii="Arial" w:hAnsi="Arial" w:cs="Arial"/>
        </w:rPr>
        <w:t>pagamento</w:t>
      </w:r>
      <w:r w:rsidR="00BB0225">
        <w:rPr>
          <w:rFonts w:ascii="Arial" w:hAnsi="Arial" w:cs="Arial"/>
        </w:rPr>
        <w:t xml:space="preserve"> </w:t>
      </w:r>
      <w:r w:rsidRPr="002E2AA1">
        <w:rPr>
          <w:rFonts w:ascii="Arial" w:hAnsi="Arial" w:cs="Arial"/>
        </w:rPr>
        <w:t>e</w:t>
      </w:r>
      <w:r w:rsidR="00BB0225">
        <w:rPr>
          <w:rFonts w:ascii="Arial" w:hAnsi="Arial" w:cs="Arial"/>
        </w:rPr>
        <w:t xml:space="preserve"> </w:t>
      </w:r>
      <w:r w:rsidRPr="002E2AA1">
        <w:rPr>
          <w:rFonts w:ascii="Arial" w:hAnsi="Arial" w:cs="Arial"/>
        </w:rPr>
        <w:t>a</w:t>
      </w:r>
      <w:r w:rsidR="00BB0225">
        <w:rPr>
          <w:rFonts w:ascii="Arial" w:hAnsi="Arial" w:cs="Arial"/>
        </w:rPr>
        <w:t xml:space="preserve"> </w:t>
      </w:r>
      <w:r w:rsidRPr="002E2AA1">
        <w:rPr>
          <w:rFonts w:ascii="Arial" w:hAnsi="Arial" w:cs="Arial"/>
        </w:rPr>
        <w:t>do</w:t>
      </w:r>
      <w:r w:rsidR="00BB0225">
        <w:rPr>
          <w:rFonts w:ascii="Arial" w:hAnsi="Arial" w:cs="Arial"/>
        </w:rPr>
        <w:t xml:space="preserve"> </w:t>
      </w:r>
      <w:r w:rsidRPr="002E2AA1">
        <w:rPr>
          <w:rFonts w:ascii="Arial" w:hAnsi="Arial" w:cs="Arial"/>
        </w:rPr>
        <w:t>efetivo</w:t>
      </w:r>
      <w:r w:rsidR="00BB0225">
        <w:rPr>
          <w:rFonts w:ascii="Arial" w:hAnsi="Arial" w:cs="Arial"/>
        </w:rPr>
        <w:t xml:space="preserve"> </w:t>
      </w:r>
      <w:r w:rsidRPr="002E2AA1">
        <w:rPr>
          <w:rFonts w:ascii="Arial" w:hAnsi="Arial" w:cs="Arial"/>
        </w:rPr>
        <w:t>pagamento; VP = Valor da parcela a ser paga.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I=</w:t>
      </w:r>
      <w:r w:rsidR="00C83D6B">
        <w:rPr>
          <w:rFonts w:ascii="Arial" w:hAnsi="Arial" w:cs="Arial"/>
        </w:rPr>
        <w:t xml:space="preserve"> </w:t>
      </w:r>
      <w:r w:rsidRPr="002E2AA1">
        <w:rPr>
          <w:rFonts w:ascii="Arial" w:hAnsi="Arial" w:cs="Arial"/>
        </w:rPr>
        <w:t>Índice</w:t>
      </w:r>
      <w:r w:rsidR="00BB0225">
        <w:rPr>
          <w:rFonts w:ascii="Arial" w:hAnsi="Arial" w:cs="Arial"/>
        </w:rPr>
        <w:t xml:space="preserve"> </w:t>
      </w:r>
      <w:r w:rsidRPr="002E2AA1">
        <w:rPr>
          <w:rFonts w:ascii="Arial" w:hAnsi="Arial" w:cs="Arial"/>
        </w:rPr>
        <w:t>de</w:t>
      </w:r>
      <w:r w:rsidR="00BB0225">
        <w:rPr>
          <w:rFonts w:ascii="Arial" w:hAnsi="Arial" w:cs="Arial"/>
        </w:rPr>
        <w:t xml:space="preserve"> </w:t>
      </w:r>
      <w:r w:rsidRPr="002E2AA1">
        <w:rPr>
          <w:rFonts w:ascii="Arial" w:hAnsi="Arial" w:cs="Arial"/>
        </w:rPr>
        <w:t>compensação</w:t>
      </w:r>
      <w:r w:rsidR="00BB0225">
        <w:rPr>
          <w:rFonts w:ascii="Arial" w:hAnsi="Arial" w:cs="Arial"/>
        </w:rPr>
        <w:t xml:space="preserve"> </w:t>
      </w:r>
      <w:r w:rsidRPr="002E2AA1">
        <w:rPr>
          <w:rFonts w:ascii="Arial" w:hAnsi="Arial" w:cs="Arial"/>
        </w:rPr>
        <w:t>financeira=</w:t>
      </w:r>
      <w:r w:rsidR="00C83D6B">
        <w:rPr>
          <w:rFonts w:ascii="Arial" w:hAnsi="Arial" w:cs="Arial"/>
        </w:rPr>
        <w:t xml:space="preserve"> </w:t>
      </w:r>
      <w:r w:rsidRPr="002E2AA1">
        <w:rPr>
          <w:rFonts w:ascii="Arial" w:hAnsi="Arial" w:cs="Arial"/>
        </w:rPr>
        <w:t>0,00016438,</w:t>
      </w:r>
      <w:r w:rsidR="00BB0225">
        <w:rPr>
          <w:rFonts w:ascii="Arial" w:hAnsi="Arial" w:cs="Arial"/>
        </w:rPr>
        <w:t xml:space="preserve"> </w:t>
      </w:r>
      <w:r w:rsidRPr="002E2AA1">
        <w:rPr>
          <w:rFonts w:ascii="Arial" w:hAnsi="Arial" w:cs="Arial"/>
        </w:rPr>
        <w:t>assim</w:t>
      </w:r>
      <w:r w:rsidR="00BB0225">
        <w:rPr>
          <w:rFonts w:ascii="Arial" w:hAnsi="Arial" w:cs="Arial"/>
        </w:rPr>
        <w:t xml:space="preserve"> </w:t>
      </w:r>
      <w:r w:rsidRPr="002E2AA1">
        <w:rPr>
          <w:rFonts w:ascii="Arial" w:hAnsi="Arial" w:cs="Arial"/>
        </w:rPr>
        <w:t>apurado:</w:t>
      </w:r>
    </w:p>
    <w:p w:rsidR="008B58AE" w:rsidRDefault="008B58AE" w:rsidP="008B58AE">
      <w:pPr>
        <w:pStyle w:val="Corpodetexto"/>
        <w:spacing w:before="150"/>
        <w:ind w:left="0"/>
      </w:pPr>
    </w:p>
    <w:tbl>
      <w:tblPr>
        <w:tblStyle w:val="TableNormal"/>
        <w:tblW w:w="0" w:type="auto"/>
        <w:tblInd w:w="17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604"/>
        <w:gridCol w:w="1796"/>
        <w:gridCol w:w="5364"/>
      </w:tblGrid>
      <w:tr w:rsidR="008B58AE" w:rsidTr="002E2AA1">
        <w:trPr>
          <w:trHeight w:val="1228"/>
        </w:trPr>
        <w:tc>
          <w:tcPr>
            <w:tcW w:w="1604" w:type="dxa"/>
          </w:tcPr>
          <w:p w:rsidR="008B58AE" w:rsidRDefault="008B58AE" w:rsidP="001506D0">
            <w:pPr>
              <w:pStyle w:val="TableParagraph"/>
              <w:rPr>
                <w:rFonts w:ascii="Arial MT"/>
                <w:sz w:val="20"/>
              </w:rPr>
            </w:pPr>
          </w:p>
          <w:p w:rsidR="008B58AE" w:rsidRDefault="008B58AE" w:rsidP="001506D0">
            <w:pPr>
              <w:pStyle w:val="TableParagraph"/>
              <w:spacing w:before="9"/>
              <w:rPr>
                <w:rFonts w:ascii="Arial MT"/>
                <w:sz w:val="20"/>
              </w:rPr>
            </w:pPr>
          </w:p>
          <w:p w:rsidR="008B58AE" w:rsidRDefault="008B58AE" w:rsidP="001506D0">
            <w:pPr>
              <w:pStyle w:val="TableParagraph"/>
              <w:spacing w:before="1"/>
              <w:ind w:left="482"/>
              <w:rPr>
                <w:rFonts w:ascii="Arial MT"/>
                <w:sz w:val="20"/>
              </w:rPr>
            </w:pPr>
            <w:r>
              <w:rPr>
                <w:rFonts w:ascii="Arial MT"/>
                <w:sz w:val="20"/>
              </w:rPr>
              <w:t>I=</w:t>
            </w:r>
            <w:r>
              <w:rPr>
                <w:rFonts w:ascii="Arial MT"/>
                <w:spacing w:val="-4"/>
                <w:sz w:val="20"/>
              </w:rPr>
              <w:t>(TX)</w:t>
            </w:r>
          </w:p>
        </w:tc>
        <w:tc>
          <w:tcPr>
            <w:tcW w:w="1796" w:type="dxa"/>
          </w:tcPr>
          <w:p w:rsidR="008B58AE" w:rsidRDefault="008B58AE" w:rsidP="001506D0">
            <w:pPr>
              <w:pStyle w:val="TableParagraph"/>
              <w:spacing w:before="95"/>
              <w:rPr>
                <w:rFonts w:ascii="Arial MT"/>
                <w:sz w:val="20"/>
              </w:rPr>
            </w:pPr>
          </w:p>
          <w:p w:rsidR="008B58AE" w:rsidRDefault="008B58AE" w:rsidP="001506D0">
            <w:pPr>
              <w:pStyle w:val="TableParagraph"/>
              <w:spacing w:before="1"/>
              <w:ind w:left="458"/>
              <w:rPr>
                <w:rFonts w:ascii="Arial MT"/>
                <w:sz w:val="20"/>
              </w:rPr>
            </w:pPr>
            <w:r>
              <w:rPr>
                <w:rFonts w:ascii="Arial MT"/>
                <w:sz w:val="20"/>
              </w:rPr>
              <w:t>I=</w:t>
            </w:r>
            <w:r>
              <w:rPr>
                <w:rFonts w:ascii="Arial MT"/>
                <w:spacing w:val="-2"/>
                <w:sz w:val="20"/>
              </w:rPr>
              <w:t>(</w:t>
            </w:r>
            <w:r>
              <w:rPr>
                <w:rFonts w:ascii="Arial MT"/>
                <w:spacing w:val="-2"/>
                <w:sz w:val="20"/>
                <w:u w:val="single"/>
              </w:rPr>
              <w:t>6/100</w:t>
            </w:r>
            <w:r>
              <w:rPr>
                <w:rFonts w:ascii="Arial MT"/>
                <w:spacing w:val="-2"/>
                <w:sz w:val="20"/>
              </w:rPr>
              <w:t>)</w:t>
            </w:r>
          </w:p>
          <w:p w:rsidR="008B58AE" w:rsidRDefault="008B58AE" w:rsidP="001506D0">
            <w:pPr>
              <w:pStyle w:val="TableParagraph"/>
              <w:spacing w:before="58"/>
              <w:ind w:left="895"/>
              <w:rPr>
                <w:rFonts w:ascii="Arial MT"/>
                <w:sz w:val="20"/>
              </w:rPr>
            </w:pPr>
            <w:r>
              <w:rPr>
                <w:rFonts w:ascii="Arial MT"/>
                <w:spacing w:val="-5"/>
                <w:sz w:val="20"/>
              </w:rPr>
              <w:t>365</w:t>
            </w:r>
          </w:p>
        </w:tc>
        <w:tc>
          <w:tcPr>
            <w:tcW w:w="5364" w:type="dxa"/>
          </w:tcPr>
          <w:p w:rsidR="008B58AE" w:rsidRDefault="008B58AE" w:rsidP="001506D0">
            <w:pPr>
              <w:pStyle w:val="TableParagraph"/>
              <w:spacing w:before="95"/>
              <w:rPr>
                <w:rFonts w:ascii="Arial MT"/>
                <w:sz w:val="20"/>
              </w:rPr>
            </w:pPr>
          </w:p>
          <w:p w:rsidR="008B58AE" w:rsidRDefault="008B58AE" w:rsidP="001506D0">
            <w:pPr>
              <w:pStyle w:val="TableParagraph"/>
              <w:spacing w:before="1"/>
              <w:ind w:left="33"/>
              <w:jc w:val="center"/>
              <w:rPr>
                <w:rFonts w:ascii="Arial MT"/>
                <w:sz w:val="20"/>
              </w:rPr>
            </w:pPr>
            <w:r>
              <w:rPr>
                <w:rFonts w:ascii="Arial MT"/>
                <w:sz w:val="20"/>
              </w:rPr>
              <w:t>I=</w:t>
            </w:r>
            <w:r>
              <w:rPr>
                <w:rFonts w:ascii="Arial MT"/>
                <w:spacing w:val="-2"/>
                <w:sz w:val="20"/>
              </w:rPr>
              <w:t>0,00016438</w:t>
            </w:r>
          </w:p>
          <w:p w:rsidR="008B58AE" w:rsidRDefault="008B58AE" w:rsidP="001506D0">
            <w:pPr>
              <w:pStyle w:val="TableParagraph"/>
              <w:spacing w:before="58"/>
              <w:ind w:left="33"/>
              <w:jc w:val="center"/>
              <w:rPr>
                <w:rFonts w:ascii="Arial MT"/>
                <w:sz w:val="20"/>
              </w:rPr>
            </w:pPr>
            <w:r>
              <w:rPr>
                <w:rFonts w:ascii="Arial MT"/>
                <w:sz w:val="20"/>
              </w:rPr>
              <w:t>TX=Percentual</w:t>
            </w:r>
            <w:r w:rsidR="006A2617">
              <w:rPr>
                <w:rFonts w:ascii="Arial MT"/>
                <w:sz w:val="20"/>
              </w:rPr>
              <w:t xml:space="preserve"> </w:t>
            </w:r>
            <w:r>
              <w:rPr>
                <w:rFonts w:ascii="Arial MT"/>
                <w:sz w:val="20"/>
              </w:rPr>
              <w:t>da</w:t>
            </w:r>
            <w:r w:rsidR="006A2617">
              <w:rPr>
                <w:rFonts w:ascii="Arial MT"/>
                <w:sz w:val="20"/>
              </w:rPr>
              <w:t xml:space="preserve"> </w:t>
            </w:r>
            <w:r>
              <w:rPr>
                <w:rFonts w:ascii="Arial MT"/>
                <w:sz w:val="20"/>
              </w:rPr>
              <w:t>taxa</w:t>
            </w:r>
            <w:r w:rsidR="006A2617">
              <w:rPr>
                <w:rFonts w:ascii="Arial MT"/>
                <w:sz w:val="20"/>
              </w:rPr>
              <w:t xml:space="preserve"> </w:t>
            </w:r>
            <w:r>
              <w:rPr>
                <w:rFonts w:ascii="Arial MT"/>
                <w:sz w:val="20"/>
              </w:rPr>
              <w:t>anual</w:t>
            </w:r>
            <w:r w:rsidR="006A2617">
              <w:rPr>
                <w:rFonts w:ascii="Arial MT"/>
                <w:sz w:val="20"/>
              </w:rPr>
              <w:t xml:space="preserve"> </w:t>
            </w:r>
            <w:r>
              <w:rPr>
                <w:rFonts w:ascii="Arial MT"/>
                <w:sz w:val="20"/>
              </w:rPr>
              <w:t>=</w:t>
            </w:r>
            <w:r w:rsidR="006A2617">
              <w:rPr>
                <w:rFonts w:ascii="Arial MT"/>
                <w:sz w:val="20"/>
              </w:rPr>
              <w:t xml:space="preserve"> </w:t>
            </w:r>
            <w:r>
              <w:rPr>
                <w:rFonts w:ascii="Arial MT"/>
                <w:spacing w:val="-5"/>
                <w:sz w:val="20"/>
              </w:rPr>
              <w:t>6%.</w:t>
            </w:r>
          </w:p>
        </w:tc>
      </w:tr>
    </w:tbl>
    <w:p w:rsidR="008B58AE" w:rsidRDefault="008B58AE" w:rsidP="008B58AE">
      <w:pPr>
        <w:pStyle w:val="Corpodetexto"/>
        <w:spacing w:before="87"/>
        <w:ind w:left="0"/>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 xml:space="preserve">A ordem cronológica de pagamento a que se refere o caput do art. 141 da Lei Federal n.º 14.133, de 2021 poderá ser alterada, mediante prévia justificativa da autoridade competente e posterior comunicação ao órgão de controle interno da Administração e ao </w:t>
      </w:r>
      <w:r w:rsidRPr="002E2AA1">
        <w:rPr>
          <w:rFonts w:ascii="Arial" w:hAnsi="Arial" w:cs="Arial"/>
        </w:rPr>
        <w:lastRenderedPageBreak/>
        <w:t>tribunal de contas competente para pagamento a microempresa, empresa de pequeno porte, agricultor familiar, produtor rural pessoa física, microempreendedor individual e sociedade cooperativa, desde que demonstrado o risco de descontinuidade do cumprimento do objeto do contrato.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FA4075" w:rsidRDefault="008B58AE" w:rsidP="002E2AA1">
      <w:pPr>
        <w:pStyle w:val="PargrafodaLista"/>
        <w:numPr>
          <w:ilvl w:val="1"/>
          <w:numId w:val="15"/>
        </w:numPr>
        <w:tabs>
          <w:tab w:val="left" w:pos="528"/>
        </w:tabs>
        <w:spacing w:line="276" w:lineRule="auto"/>
        <w:ind w:right="1273"/>
        <w:rPr>
          <w:rFonts w:ascii="Arial" w:hAnsi="Arial" w:cs="Arial"/>
          <w:b/>
        </w:rPr>
      </w:pPr>
      <w:r w:rsidRPr="00FA4075">
        <w:rPr>
          <w:rFonts w:ascii="Arial" w:hAnsi="Arial" w:cs="Arial"/>
          <w:b/>
        </w:rPr>
        <w:t>CRITÉRIOS</w:t>
      </w:r>
      <w:r w:rsidR="00FA4075" w:rsidRPr="00FA4075">
        <w:rPr>
          <w:rFonts w:ascii="Arial" w:hAnsi="Arial" w:cs="Arial"/>
          <w:b/>
        </w:rPr>
        <w:t xml:space="preserve"> </w:t>
      </w:r>
      <w:r w:rsidRPr="00FA4075">
        <w:rPr>
          <w:rFonts w:ascii="Arial" w:hAnsi="Arial" w:cs="Arial"/>
          <w:b/>
        </w:rPr>
        <w:t>DE</w:t>
      </w:r>
      <w:r w:rsidR="00FA4075" w:rsidRPr="00FA4075">
        <w:rPr>
          <w:rFonts w:ascii="Arial" w:hAnsi="Arial" w:cs="Arial"/>
          <w:b/>
        </w:rPr>
        <w:t xml:space="preserve"> </w:t>
      </w:r>
      <w:r w:rsidRPr="00FA4075">
        <w:rPr>
          <w:rFonts w:ascii="Arial" w:hAnsi="Arial" w:cs="Arial"/>
          <w:b/>
        </w:rPr>
        <w:t>SELEÇÃO</w:t>
      </w:r>
      <w:r w:rsidR="00FA4075" w:rsidRPr="00FA4075">
        <w:rPr>
          <w:rFonts w:ascii="Arial" w:hAnsi="Arial" w:cs="Arial"/>
          <w:b/>
        </w:rPr>
        <w:t xml:space="preserve"> </w:t>
      </w:r>
      <w:r w:rsidRPr="00FA4075">
        <w:rPr>
          <w:rFonts w:ascii="Arial" w:hAnsi="Arial" w:cs="Arial"/>
          <w:b/>
        </w:rPr>
        <w:t>DO</w:t>
      </w:r>
      <w:r w:rsidR="00FA4075" w:rsidRPr="00FA4075">
        <w:rPr>
          <w:rFonts w:ascii="Arial" w:hAnsi="Arial" w:cs="Arial"/>
          <w:b/>
        </w:rPr>
        <w:t xml:space="preserve"> </w:t>
      </w:r>
      <w:r w:rsidRPr="00FA4075">
        <w:rPr>
          <w:rFonts w:ascii="Arial" w:hAnsi="Arial" w:cs="Arial"/>
          <w:b/>
        </w:rPr>
        <w:t>FORNECEDOR</w:t>
      </w:r>
      <w:r w:rsidR="00FA4075" w:rsidRPr="00FA4075">
        <w:rPr>
          <w:rFonts w:ascii="Arial" w:hAnsi="Arial" w:cs="Arial"/>
          <w:b/>
        </w:rPr>
        <w:t xml:space="preserve"> </w:t>
      </w:r>
      <w:r w:rsidRPr="00FA4075">
        <w:rPr>
          <w:rFonts w:ascii="Arial" w:hAnsi="Arial" w:cs="Arial"/>
          <w:b/>
        </w:rPr>
        <w:t>E</w:t>
      </w:r>
      <w:r w:rsidR="00FA4075" w:rsidRPr="00FA4075">
        <w:rPr>
          <w:rFonts w:ascii="Arial" w:hAnsi="Arial" w:cs="Arial"/>
          <w:b/>
        </w:rPr>
        <w:t xml:space="preserve"> </w:t>
      </w:r>
      <w:r w:rsidRPr="00FA4075">
        <w:rPr>
          <w:rFonts w:ascii="Arial" w:hAnsi="Arial" w:cs="Arial"/>
          <w:b/>
        </w:rPr>
        <w:t>REQUISITOS</w:t>
      </w:r>
      <w:r w:rsidR="00FA4075" w:rsidRPr="00FA4075">
        <w:rPr>
          <w:rFonts w:ascii="Arial" w:hAnsi="Arial" w:cs="Arial"/>
          <w:b/>
        </w:rPr>
        <w:t xml:space="preserve"> </w:t>
      </w:r>
      <w:r w:rsidRPr="00FA4075">
        <w:rPr>
          <w:rFonts w:ascii="Arial" w:hAnsi="Arial" w:cs="Arial"/>
          <w:b/>
        </w:rPr>
        <w:t>DE</w:t>
      </w:r>
      <w:r w:rsidR="00FA4075" w:rsidRPr="00FA4075">
        <w:rPr>
          <w:rFonts w:ascii="Arial" w:hAnsi="Arial" w:cs="Arial"/>
          <w:b/>
        </w:rPr>
        <w:t xml:space="preserve"> </w:t>
      </w:r>
      <w:r w:rsidRPr="00FA4075">
        <w:rPr>
          <w:rFonts w:ascii="Arial" w:hAnsi="Arial" w:cs="Arial"/>
          <w:b/>
        </w:rPr>
        <w:t>CONTRATAÇÃO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As exigências de habilitação</w:t>
      </w:r>
      <w:r w:rsidR="00C83D6B">
        <w:rPr>
          <w:rFonts w:ascii="Arial" w:hAnsi="Arial" w:cs="Arial"/>
        </w:rPr>
        <w:t xml:space="preserve"> </w:t>
      </w:r>
      <w:r w:rsidRPr="002E2AA1">
        <w:rPr>
          <w:rFonts w:ascii="Arial" w:hAnsi="Arial" w:cs="Arial"/>
        </w:rPr>
        <w:t>jurídica e de regularidade fiscal e trabalhista são as usuais para a generalidade dos objetos, conforme disciplinado no edital.</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As empresas licitantes interessadas em participar do presente processo de licitação deverão apresentar atestado de capacidade técnica expedido por pessoa física e/ou jurídica de direito</w:t>
      </w:r>
      <w:r w:rsidR="007E29DD">
        <w:rPr>
          <w:rFonts w:ascii="Arial" w:hAnsi="Arial" w:cs="Arial"/>
        </w:rPr>
        <w:t xml:space="preserve"> </w:t>
      </w:r>
      <w:r w:rsidRPr="002E2AA1">
        <w:rPr>
          <w:rFonts w:ascii="Arial" w:hAnsi="Arial" w:cs="Arial"/>
        </w:rPr>
        <w:t>público ou privado, que comprove ter o licitante fornecido satisfatoriamente os produtos pertinentese compatíveis com o objeto desta licitação.</w:t>
      </w:r>
    </w:p>
    <w:p w:rsidR="008B58AE" w:rsidRPr="002E2AA1" w:rsidRDefault="008B58AE" w:rsidP="00C83D6B">
      <w:pPr>
        <w:pStyle w:val="PargrafodaLista"/>
        <w:tabs>
          <w:tab w:val="left" w:pos="653"/>
        </w:tabs>
        <w:spacing w:before="58" w:line="247" w:lineRule="auto"/>
        <w:ind w:right="1274"/>
        <w:rPr>
          <w:rFonts w:ascii="Arial" w:hAnsi="Arial" w:cs="Arial"/>
        </w:rPr>
      </w:pPr>
      <w:r w:rsidRPr="002E2AA1">
        <w:rPr>
          <w:rFonts w:ascii="Arial" w:hAnsi="Arial" w:cs="Arial"/>
        </w:rPr>
        <w:t>O critério de julgamento da proposta está definido no item 2 das Condições Específicas do Pregão.</w:t>
      </w:r>
    </w:p>
    <w:p w:rsidR="008B58AE" w:rsidRPr="002E2AA1" w:rsidRDefault="008B58AE" w:rsidP="008B58AE">
      <w:pPr>
        <w:pStyle w:val="PargrafodaLista"/>
        <w:numPr>
          <w:ilvl w:val="1"/>
          <w:numId w:val="6"/>
        </w:numPr>
        <w:tabs>
          <w:tab w:val="left" w:pos="623"/>
        </w:tabs>
        <w:spacing w:before="45"/>
        <w:ind w:left="623" w:hanging="444"/>
        <w:rPr>
          <w:rFonts w:ascii="Arial" w:hAnsi="Arial" w:cs="Arial"/>
        </w:rPr>
      </w:pPr>
      <w:r w:rsidRPr="002E2AA1">
        <w:rPr>
          <w:rFonts w:ascii="Arial" w:hAnsi="Arial" w:cs="Arial"/>
        </w:rPr>
        <w:t>As</w:t>
      </w:r>
      <w:r w:rsidR="00C83D6B">
        <w:rPr>
          <w:rFonts w:ascii="Arial" w:hAnsi="Arial" w:cs="Arial"/>
        </w:rPr>
        <w:t xml:space="preserve"> </w:t>
      </w:r>
      <w:r w:rsidRPr="002E2AA1">
        <w:rPr>
          <w:rFonts w:ascii="Arial" w:hAnsi="Arial" w:cs="Arial"/>
        </w:rPr>
        <w:t>regras</w:t>
      </w:r>
      <w:r w:rsidR="00C83D6B">
        <w:rPr>
          <w:rFonts w:ascii="Arial" w:hAnsi="Arial" w:cs="Arial"/>
        </w:rPr>
        <w:t xml:space="preserve"> </w:t>
      </w:r>
      <w:r w:rsidRPr="002E2AA1">
        <w:rPr>
          <w:rFonts w:ascii="Arial" w:hAnsi="Arial" w:cs="Arial"/>
        </w:rPr>
        <w:t>de</w:t>
      </w:r>
      <w:r w:rsidR="00C83D6B">
        <w:rPr>
          <w:rFonts w:ascii="Arial" w:hAnsi="Arial" w:cs="Arial"/>
        </w:rPr>
        <w:t xml:space="preserve"> </w:t>
      </w:r>
      <w:r w:rsidRPr="002E2AA1">
        <w:rPr>
          <w:rFonts w:ascii="Arial" w:hAnsi="Arial" w:cs="Arial"/>
        </w:rPr>
        <w:t>desempate</w:t>
      </w:r>
      <w:r w:rsidR="00C83D6B">
        <w:rPr>
          <w:rFonts w:ascii="Arial" w:hAnsi="Arial" w:cs="Arial"/>
        </w:rPr>
        <w:t xml:space="preserve"> </w:t>
      </w:r>
      <w:r w:rsidRPr="002E2AA1">
        <w:rPr>
          <w:rFonts w:ascii="Arial" w:hAnsi="Arial" w:cs="Arial"/>
        </w:rPr>
        <w:t>entre</w:t>
      </w:r>
      <w:r w:rsidR="00C83D6B">
        <w:rPr>
          <w:rFonts w:ascii="Arial" w:hAnsi="Arial" w:cs="Arial"/>
        </w:rPr>
        <w:t xml:space="preserve"> </w:t>
      </w:r>
      <w:r w:rsidRPr="002E2AA1">
        <w:rPr>
          <w:rFonts w:ascii="Arial" w:hAnsi="Arial" w:cs="Arial"/>
        </w:rPr>
        <w:t>propostas</w:t>
      </w:r>
      <w:r w:rsidR="00C83D6B">
        <w:rPr>
          <w:rFonts w:ascii="Arial" w:hAnsi="Arial" w:cs="Arial"/>
        </w:rPr>
        <w:t xml:space="preserve"> </w:t>
      </w:r>
      <w:r w:rsidRPr="002E2AA1">
        <w:rPr>
          <w:rFonts w:ascii="Arial" w:hAnsi="Arial" w:cs="Arial"/>
        </w:rPr>
        <w:t>são</w:t>
      </w:r>
      <w:r w:rsidR="00C83D6B">
        <w:rPr>
          <w:rFonts w:ascii="Arial" w:hAnsi="Arial" w:cs="Arial"/>
        </w:rPr>
        <w:t xml:space="preserve"> </w:t>
      </w:r>
      <w:r w:rsidRPr="002E2AA1">
        <w:rPr>
          <w:rFonts w:ascii="Arial" w:hAnsi="Arial" w:cs="Arial"/>
        </w:rPr>
        <w:t>as</w:t>
      </w:r>
      <w:r w:rsidR="00C83D6B">
        <w:rPr>
          <w:rFonts w:ascii="Arial" w:hAnsi="Arial" w:cs="Arial"/>
        </w:rPr>
        <w:t xml:space="preserve"> </w:t>
      </w:r>
      <w:r w:rsidRPr="002E2AA1">
        <w:rPr>
          <w:rFonts w:ascii="Arial" w:hAnsi="Arial" w:cs="Arial"/>
        </w:rPr>
        <w:t>discriminadas</w:t>
      </w:r>
      <w:r w:rsidR="00C83D6B">
        <w:rPr>
          <w:rFonts w:ascii="Arial" w:hAnsi="Arial" w:cs="Arial"/>
        </w:rPr>
        <w:t xml:space="preserve"> </w:t>
      </w:r>
      <w:r w:rsidRPr="002E2AA1">
        <w:rPr>
          <w:rFonts w:ascii="Arial" w:hAnsi="Arial" w:cs="Arial"/>
        </w:rPr>
        <w:t>no</w:t>
      </w:r>
      <w:r w:rsidR="00C83D6B">
        <w:rPr>
          <w:rFonts w:ascii="Arial" w:hAnsi="Arial" w:cs="Arial"/>
        </w:rPr>
        <w:t xml:space="preserve"> </w:t>
      </w:r>
      <w:r w:rsidRPr="002E2AA1">
        <w:rPr>
          <w:rFonts w:ascii="Arial" w:hAnsi="Arial" w:cs="Arial"/>
        </w:rPr>
        <w:t>edital.</w:t>
      </w:r>
    </w:p>
    <w:p w:rsidR="008B58AE" w:rsidRPr="002E2AA1" w:rsidRDefault="008B58AE" w:rsidP="008B58AE">
      <w:pPr>
        <w:pStyle w:val="Corpodetexto"/>
        <w:spacing w:before="150"/>
        <w:ind w:left="0"/>
        <w:rPr>
          <w:rFonts w:ascii="Arial" w:hAnsi="Arial" w:cs="Arial"/>
          <w:sz w:val="22"/>
          <w:szCs w:val="22"/>
        </w:rPr>
      </w:pPr>
    </w:p>
    <w:p w:rsidR="008B58AE" w:rsidRPr="002E2AA1" w:rsidRDefault="008B58AE" w:rsidP="00FA4075">
      <w:pPr>
        <w:pStyle w:val="Heading1"/>
        <w:tabs>
          <w:tab w:val="left" w:pos="456"/>
        </w:tabs>
        <w:rPr>
          <w:rFonts w:eastAsia="Arial MT"/>
          <w:bCs w:val="0"/>
          <w:sz w:val="22"/>
          <w:szCs w:val="22"/>
        </w:rPr>
      </w:pPr>
      <w:r w:rsidRPr="002E2AA1">
        <w:rPr>
          <w:rFonts w:eastAsia="Arial MT"/>
          <w:bCs w:val="0"/>
          <w:sz w:val="22"/>
          <w:szCs w:val="22"/>
        </w:rPr>
        <w:t>ALTERAÇÃO</w:t>
      </w:r>
      <w:r w:rsidR="00FA4075">
        <w:rPr>
          <w:rFonts w:eastAsia="Arial MT"/>
          <w:bCs w:val="0"/>
          <w:sz w:val="22"/>
          <w:szCs w:val="22"/>
        </w:rPr>
        <w:t xml:space="preserve"> </w:t>
      </w:r>
      <w:r w:rsidRPr="002E2AA1">
        <w:rPr>
          <w:rFonts w:eastAsia="Arial MT"/>
          <w:bCs w:val="0"/>
          <w:sz w:val="22"/>
          <w:szCs w:val="22"/>
        </w:rPr>
        <w:t>SUBJETIVA</w:t>
      </w:r>
    </w:p>
    <w:p w:rsidR="008B58AE" w:rsidRPr="002E2AA1" w:rsidRDefault="008B58AE" w:rsidP="008B58AE">
      <w:pPr>
        <w:pStyle w:val="Corpodetexto"/>
        <w:spacing w:before="52"/>
        <w:ind w:left="0"/>
        <w:rPr>
          <w:rFonts w:ascii="Arial" w:hAnsi="Arial" w:cs="Arial"/>
          <w:sz w:val="22"/>
          <w:szCs w:val="22"/>
        </w:rPr>
      </w:pPr>
    </w:p>
    <w:p w:rsidR="008B58AE" w:rsidRPr="002E2AA1" w:rsidRDefault="008B58AE" w:rsidP="00FA4075">
      <w:pPr>
        <w:pStyle w:val="PargrafodaLista"/>
        <w:tabs>
          <w:tab w:val="left" w:pos="696"/>
        </w:tabs>
        <w:spacing w:before="1" w:line="247" w:lineRule="auto"/>
        <w:ind w:right="1267"/>
        <w:rPr>
          <w:rFonts w:ascii="Arial" w:hAnsi="Arial" w:cs="Arial"/>
        </w:rPr>
      </w:pPr>
      <w:r w:rsidRPr="002E2AA1">
        <w:rPr>
          <w:rFonts w:ascii="Arial" w:hAnsi="Arial" w:cs="Arial"/>
        </w:rPr>
        <w:t>É</w:t>
      </w:r>
      <w:r w:rsidR="00FA4075">
        <w:rPr>
          <w:rFonts w:ascii="Arial" w:hAnsi="Arial" w:cs="Arial"/>
        </w:rPr>
        <w:t xml:space="preserve"> </w:t>
      </w:r>
      <w:r w:rsidRPr="002E2AA1">
        <w:rPr>
          <w:rFonts w:ascii="Arial" w:hAnsi="Arial" w:cs="Arial"/>
        </w:rPr>
        <w:t>admissível</w:t>
      </w:r>
      <w:r w:rsidR="00FA4075">
        <w:rPr>
          <w:rFonts w:ascii="Arial" w:hAnsi="Arial" w:cs="Arial"/>
        </w:rPr>
        <w:t xml:space="preserve"> </w:t>
      </w:r>
      <w:r w:rsidRPr="002E2AA1">
        <w:rPr>
          <w:rFonts w:ascii="Arial" w:hAnsi="Arial" w:cs="Arial"/>
        </w:rPr>
        <w:t>a</w:t>
      </w:r>
      <w:r w:rsidR="00FA4075">
        <w:rPr>
          <w:rFonts w:ascii="Arial" w:hAnsi="Arial" w:cs="Arial"/>
        </w:rPr>
        <w:t xml:space="preserve"> </w:t>
      </w:r>
      <w:r w:rsidRPr="002E2AA1">
        <w:rPr>
          <w:rFonts w:ascii="Arial" w:hAnsi="Arial" w:cs="Arial"/>
        </w:rPr>
        <w:t>continuidade</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contrato</w:t>
      </w:r>
      <w:r w:rsidR="00FA4075">
        <w:rPr>
          <w:rFonts w:ascii="Arial" w:hAnsi="Arial" w:cs="Arial"/>
        </w:rPr>
        <w:t xml:space="preserve"> </w:t>
      </w:r>
      <w:r w:rsidRPr="002E2AA1">
        <w:rPr>
          <w:rFonts w:ascii="Arial" w:hAnsi="Arial" w:cs="Arial"/>
        </w:rPr>
        <w:t>administrativo</w:t>
      </w:r>
      <w:r w:rsidR="00FA4075">
        <w:rPr>
          <w:rFonts w:ascii="Arial" w:hAnsi="Arial" w:cs="Arial"/>
        </w:rPr>
        <w:t xml:space="preserve"> </w:t>
      </w:r>
      <w:r w:rsidRPr="002E2AA1">
        <w:rPr>
          <w:rFonts w:ascii="Arial" w:hAnsi="Arial" w:cs="Arial"/>
        </w:rPr>
        <w:t>quando</w:t>
      </w:r>
      <w:r w:rsidR="00FA4075">
        <w:rPr>
          <w:rFonts w:ascii="Arial" w:hAnsi="Arial" w:cs="Arial"/>
        </w:rPr>
        <w:t xml:space="preserve"> </w:t>
      </w:r>
      <w:r w:rsidRPr="002E2AA1">
        <w:rPr>
          <w:rFonts w:ascii="Arial" w:hAnsi="Arial" w:cs="Arial"/>
        </w:rPr>
        <w:t>houver</w:t>
      </w:r>
      <w:r w:rsidR="00FA4075">
        <w:rPr>
          <w:rFonts w:ascii="Arial" w:hAnsi="Arial" w:cs="Arial"/>
        </w:rPr>
        <w:t xml:space="preserve"> </w:t>
      </w:r>
      <w:r w:rsidRPr="002E2AA1">
        <w:rPr>
          <w:rFonts w:ascii="Arial" w:hAnsi="Arial" w:cs="Arial"/>
        </w:rPr>
        <w:t>fusão,</w:t>
      </w:r>
      <w:r w:rsidR="00FA4075">
        <w:rPr>
          <w:rFonts w:ascii="Arial" w:hAnsi="Arial" w:cs="Arial"/>
        </w:rPr>
        <w:t xml:space="preserve"> </w:t>
      </w:r>
      <w:r w:rsidRPr="002E2AA1">
        <w:rPr>
          <w:rFonts w:ascii="Arial" w:hAnsi="Arial" w:cs="Arial"/>
        </w:rPr>
        <w:t>cisão</w:t>
      </w:r>
      <w:r w:rsidR="00FA4075">
        <w:rPr>
          <w:rFonts w:ascii="Arial" w:hAnsi="Arial" w:cs="Arial"/>
        </w:rPr>
        <w:t xml:space="preserve"> </w:t>
      </w:r>
      <w:r w:rsidRPr="002E2AA1">
        <w:rPr>
          <w:rFonts w:ascii="Arial" w:hAnsi="Arial" w:cs="Arial"/>
        </w:rPr>
        <w:t>ou incorporação do Contratado com outra pessoa jurídica, desde que:</w:t>
      </w:r>
    </w:p>
    <w:p w:rsidR="008B58AE" w:rsidRPr="002E2AA1" w:rsidRDefault="00FA4075" w:rsidP="008B58AE">
      <w:pPr>
        <w:pStyle w:val="PargrafodaLista"/>
        <w:numPr>
          <w:ilvl w:val="0"/>
          <w:numId w:val="4"/>
        </w:numPr>
        <w:tabs>
          <w:tab w:val="left" w:pos="466"/>
        </w:tabs>
        <w:spacing w:before="40" w:line="244" w:lineRule="auto"/>
        <w:ind w:right="1275" w:firstLine="0"/>
        <w:rPr>
          <w:rFonts w:ascii="Arial" w:hAnsi="Arial" w:cs="Arial"/>
        </w:rPr>
      </w:pPr>
      <w:r w:rsidRPr="002E2AA1">
        <w:rPr>
          <w:rFonts w:ascii="Arial" w:hAnsi="Arial" w:cs="Arial"/>
        </w:rPr>
        <w:t>S</w:t>
      </w:r>
      <w:r w:rsidR="008B58AE" w:rsidRPr="002E2AA1">
        <w:rPr>
          <w:rFonts w:ascii="Arial" w:hAnsi="Arial" w:cs="Arial"/>
        </w:rPr>
        <w:t>ejam</w:t>
      </w:r>
      <w:r>
        <w:rPr>
          <w:rFonts w:ascii="Arial" w:hAnsi="Arial" w:cs="Arial"/>
        </w:rPr>
        <w:t xml:space="preserve"> </w:t>
      </w:r>
      <w:r w:rsidR="008B58AE" w:rsidRPr="002E2AA1">
        <w:rPr>
          <w:rFonts w:ascii="Arial" w:hAnsi="Arial" w:cs="Arial"/>
        </w:rPr>
        <w:t>observados</w:t>
      </w:r>
      <w:r>
        <w:rPr>
          <w:rFonts w:ascii="Arial" w:hAnsi="Arial" w:cs="Arial"/>
        </w:rPr>
        <w:t xml:space="preserve"> </w:t>
      </w:r>
      <w:r w:rsidR="008B58AE" w:rsidRPr="002E2AA1">
        <w:rPr>
          <w:rFonts w:ascii="Arial" w:hAnsi="Arial" w:cs="Arial"/>
        </w:rPr>
        <w:t>pela</w:t>
      </w:r>
      <w:r>
        <w:rPr>
          <w:rFonts w:ascii="Arial" w:hAnsi="Arial" w:cs="Arial"/>
        </w:rPr>
        <w:t xml:space="preserve"> </w:t>
      </w:r>
      <w:r w:rsidR="008B58AE" w:rsidRPr="002E2AA1">
        <w:rPr>
          <w:rFonts w:ascii="Arial" w:hAnsi="Arial" w:cs="Arial"/>
        </w:rPr>
        <w:t>nova</w:t>
      </w:r>
      <w:r>
        <w:rPr>
          <w:rFonts w:ascii="Arial" w:hAnsi="Arial" w:cs="Arial"/>
        </w:rPr>
        <w:t xml:space="preserve"> </w:t>
      </w:r>
      <w:r w:rsidR="008B58AE" w:rsidRPr="002E2AA1">
        <w:rPr>
          <w:rFonts w:ascii="Arial" w:hAnsi="Arial" w:cs="Arial"/>
        </w:rPr>
        <w:t>pessoa</w:t>
      </w:r>
      <w:r>
        <w:rPr>
          <w:rFonts w:ascii="Arial" w:hAnsi="Arial" w:cs="Arial"/>
        </w:rPr>
        <w:t xml:space="preserve"> </w:t>
      </w:r>
      <w:r w:rsidR="008B58AE" w:rsidRPr="002E2AA1">
        <w:rPr>
          <w:rFonts w:ascii="Arial" w:hAnsi="Arial" w:cs="Arial"/>
        </w:rPr>
        <w:t>jurídica</w:t>
      </w:r>
      <w:r>
        <w:rPr>
          <w:rFonts w:ascii="Arial" w:hAnsi="Arial" w:cs="Arial"/>
        </w:rPr>
        <w:t xml:space="preserve"> </w:t>
      </w:r>
      <w:r w:rsidR="008B58AE" w:rsidRPr="002E2AA1">
        <w:rPr>
          <w:rFonts w:ascii="Arial" w:hAnsi="Arial" w:cs="Arial"/>
        </w:rPr>
        <w:t>to</w:t>
      </w:r>
      <w:r>
        <w:rPr>
          <w:rFonts w:ascii="Arial" w:hAnsi="Arial" w:cs="Arial"/>
        </w:rPr>
        <w:t xml:space="preserve"> </w:t>
      </w:r>
      <w:r w:rsidR="008B58AE" w:rsidRPr="002E2AA1">
        <w:rPr>
          <w:rFonts w:ascii="Arial" w:hAnsi="Arial" w:cs="Arial"/>
        </w:rPr>
        <w:t>dos</w:t>
      </w:r>
      <w:r>
        <w:rPr>
          <w:rFonts w:ascii="Arial" w:hAnsi="Arial" w:cs="Arial"/>
        </w:rPr>
        <w:t xml:space="preserve"> </w:t>
      </w:r>
      <w:r w:rsidR="008B58AE" w:rsidRPr="002E2AA1">
        <w:rPr>
          <w:rFonts w:ascii="Arial" w:hAnsi="Arial" w:cs="Arial"/>
        </w:rPr>
        <w:t>os</w:t>
      </w:r>
      <w:r>
        <w:rPr>
          <w:rFonts w:ascii="Arial" w:hAnsi="Arial" w:cs="Arial"/>
        </w:rPr>
        <w:t xml:space="preserve"> </w:t>
      </w:r>
      <w:r w:rsidR="008B58AE" w:rsidRPr="002E2AA1">
        <w:rPr>
          <w:rFonts w:ascii="Arial" w:hAnsi="Arial" w:cs="Arial"/>
        </w:rPr>
        <w:t>requisitos</w:t>
      </w:r>
      <w:r>
        <w:rPr>
          <w:rFonts w:ascii="Arial" w:hAnsi="Arial" w:cs="Arial"/>
        </w:rPr>
        <w:t xml:space="preserve"> </w:t>
      </w:r>
      <w:r w:rsidR="008B58AE" w:rsidRPr="002E2AA1">
        <w:rPr>
          <w:rFonts w:ascii="Arial" w:hAnsi="Arial" w:cs="Arial"/>
        </w:rPr>
        <w:t>de</w:t>
      </w:r>
      <w:r>
        <w:rPr>
          <w:rFonts w:ascii="Arial" w:hAnsi="Arial" w:cs="Arial"/>
        </w:rPr>
        <w:t xml:space="preserve"> </w:t>
      </w:r>
      <w:r w:rsidR="008B58AE" w:rsidRPr="002E2AA1">
        <w:rPr>
          <w:rFonts w:ascii="Arial" w:hAnsi="Arial" w:cs="Arial"/>
        </w:rPr>
        <w:t>habilitação</w:t>
      </w:r>
      <w:r>
        <w:rPr>
          <w:rFonts w:ascii="Arial" w:hAnsi="Arial" w:cs="Arial"/>
        </w:rPr>
        <w:t xml:space="preserve"> </w:t>
      </w:r>
      <w:r w:rsidR="008B58AE" w:rsidRPr="002E2AA1">
        <w:rPr>
          <w:rFonts w:ascii="Arial" w:hAnsi="Arial" w:cs="Arial"/>
        </w:rPr>
        <w:t>exigidos</w:t>
      </w:r>
      <w:r>
        <w:rPr>
          <w:rFonts w:ascii="Arial" w:hAnsi="Arial" w:cs="Arial"/>
        </w:rPr>
        <w:t xml:space="preserve"> </w:t>
      </w:r>
      <w:r w:rsidR="008B58AE" w:rsidRPr="002E2AA1">
        <w:rPr>
          <w:rFonts w:ascii="Arial" w:hAnsi="Arial" w:cs="Arial"/>
        </w:rPr>
        <w:t>na licitação original;</w:t>
      </w:r>
    </w:p>
    <w:p w:rsidR="008B58AE" w:rsidRPr="002E2AA1" w:rsidRDefault="00FA4075" w:rsidP="008B58AE">
      <w:pPr>
        <w:pStyle w:val="PargrafodaLista"/>
        <w:numPr>
          <w:ilvl w:val="0"/>
          <w:numId w:val="4"/>
        </w:numPr>
        <w:tabs>
          <w:tab w:val="left" w:pos="427"/>
        </w:tabs>
        <w:spacing w:before="49"/>
        <w:ind w:left="427" w:hanging="248"/>
        <w:rPr>
          <w:rFonts w:ascii="Arial" w:hAnsi="Arial" w:cs="Arial"/>
        </w:rPr>
      </w:pPr>
      <w:r w:rsidRPr="002E2AA1">
        <w:rPr>
          <w:rFonts w:ascii="Arial" w:hAnsi="Arial" w:cs="Arial"/>
        </w:rPr>
        <w:t>S</w:t>
      </w:r>
      <w:r w:rsidR="008B58AE" w:rsidRPr="002E2AA1">
        <w:rPr>
          <w:rFonts w:ascii="Arial" w:hAnsi="Arial" w:cs="Arial"/>
        </w:rPr>
        <w:t>ejam</w:t>
      </w:r>
      <w:r>
        <w:rPr>
          <w:rFonts w:ascii="Arial" w:hAnsi="Arial" w:cs="Arial"/>
        </w:rPr>
        <w:t xml:space="preserve"> </w:t>
      </w:r>
      <w:r w:rsidR="008B58AE" w:rsidRPr="002E2AA1">
        <w:rPr>
          <w:rFonts w:ascii="Arial" w:hAnsi="Arial" w:cs="Arial"/>
        </w:rPr>
        <w:t>mantidas</w:t>
      </w:r>
      <w:r>
        <w:rPr>
          <w:rFonts w:ascii="Arial" w:hAnsi="Arial" w:cs="Arial"/>
        </w:rPr>
        <w:t xml:space="preserve"> </w:t>
      </w:r>
      <w:r w:rsidR="008B58AE" w:rsidRPr="002E2AA1">
        <w:rPr>
          <w:rFonts w:ascii="Arial" w:hAnsi="Arial" w:cs="Arial"/>
        </w:rPr>
        <w:t>as</w:t>
      </w:r>
      <w:r>
        <w:rPr>
          <w:rFonts w:ascii="Arial" w:hAnsi="Arial" w:cs="Arial"/>
        </w:rPr>
        <w:t xml:space="preserve"> </w:t>
      </w:r>
      <w:r w:rsidR="008B58AE" w:rsidRPr="002E2AA1">
        <w:rPr>
          <w:rFonts w:ascii="Arial" w:hAnsi="Arial" w:cs="Arial"/>
        </w:rPr>
        <w:t>de</w:t>
      </w:r>
      <w:r>
        <w:rPr>
          <w:rFonts w:ascii="Arial" w:hAnsi="Arial" w:cs="Arial"/>
        </w:rPr>
        <w:t xml:space="preserve"> </w:t>
      </w:r>
      <w:r w:rsidR="008B58AE" w:rsidRPr="002E2AA1">
        <w:rPr>
          <w:rFonts w:ascii="Arial" w:hAnsi="Arial" w:cs="Arial"/>
        </w:rPr>
        <w:t>mais</w:t>
      </w:r>
      <w:r>
        <w:rPr>
          <w:rFonts w:ascii="Arial" w:hAnsi="Arial" w:cs="Arial"/>
        </w:rPr>
        <w:t xml:space="preserve"> </w:t>
      </w:r>
      <w:r w:rsidR="008B58AE" w:rsidRPr="002E2AA1">
        <w:rPr>
          <w:rFonts w:ascii="Arial" w:hAnsi="Arial" w:cs="Arial"/>
        </w:rPr>
        <w:t>cláusulas</w:t>
      </w:r>
      <w:r>
        <w:rPr>
          <w:rFonts w:ascii="Arial" w:hAnsi="Arial" w:cs="Arial"/>
        </w:rPr>
        <w:t xml:space="preserve"> </w:t>
      </w:r>
      <w:r w:rsidR="008B58AE" w:rsidRPr="002E2AA1">
        <w:rPr>
          <w:rFonts w:ascii="Arial" w:hAnsi="Arial" w:cs="Arial"/>
        </w:rPr>
        <w:t>e</w:t>
      </w:r>
      <w:r>
        <w:rPr>
          <w:rFonts w:ascii="Arial" w:hAnsi="Arial" w:cs="Arial"/>
        </w:rPr>
        <w:t xml:space="preserve"> </w:t>
      </w:r>
      <w:r w:rsidR="008B58AE" w:rsidRPr="002E2AA1">
        <w:rPr>
          <w:rFonts w:ascii="Arial" w:hAnsi="Arial" w:cs="Arial"/>
        </w:rPr>
        <w:t>condições</w:t>
      </w:r>
      <w:r>
        <w:rPr>
          <w:rFonts w:ascii="Arial" w:hAnsi="Arial" w:cs="Arial"/>
        </w:rPr>
        <w:t xml:space="preserve"> </w:t>
      </w:r>
      <w:r w:rsidR="008B58AE" w:rsidRPr="002E2AA1">
        <w:rPr>
          <w:rFonts w:ascii="Arial" w:hAnsi="Arial" w:cs="Arial"/>
        </w:rPr>
        <w:t>do</w:t>
      </w:r>
      <w:r>
        <w:rPr>
          <w:rFonts w:ascii="Arial" w:hAnsi="Arial" w:cs="Arial"/>
        </w:rPr>
        <w:t xml:space="preserve"> </w:t>
      </w:r>
      <w:r w:rsidR="008B58AE" w:rsidRPr="002E2AA1">
        <w:rPr>
          <w:rFonts w:ascii="Arial" w:hAnsi="Arial" w:cs="Arial"/>
        </w:rPr>
        <w:t>contrato;e</w:t>
      </w:r>
    </w:p>
    <w:p w:rsidR="008B58AE" w:rsidRDefault="008B58AE" w:rsidP="008B58AE">
      <w:pPr>
        <w:pStyle w:val="PargrafodaLista"/>
        <w:numPr>
          <w:ilvl w:val="0"/>
          <w:numId w:val="4"/>
        </w:numPr>
        <w:tabs>
          <w:tab w:val="left" w:pos="427"/>
        </w:tabs>
        <w:spacing w:before="58" w:line="244" w:lineRule="auto"/>
        <w:ind w:right="1270" w:firstLine="0"/>
        <w:rPr>
          <w:rFonts w:ascii="Arial" w:hAnsi="Arial" w:cs="Arial"/>
        </w:rPr>
      </w:pPr>
      <w:r w:rsidRPr="002E2AA1">
        <w:rPr>
          <w:rFonts w:ascii="Arial" w:hAnsi="Arial" w:cs="Arial"/>
        </w:rPr>
        <w:t>não haja prejuízo à execução do objeto pactuado e haja anuência expressa da Administração à continuidade do contrato.</w:t>
      </w:r>
    </w:p>
    <w:p w:rsidR="00FA4075" w:rsidRPr="002E2AA1" w:rsidRDefault="00FA4075" w:rsidP="00FA4075">
      <w:pPr>
        <w:pStyle w:val="PargrafodaLista"/>
        <w:tabs>
          <w:tab w:val="left" w:pos="427"/>
        </w:tabs>
        <w:spacing w:before="58" w:line="244" w:lineRule="auto"/>
        <w:ind w:right="1270"/>
        <w:rPr>
          <w:rFonts w:ascii="Arial" w:hAnsi="Arial" w:cs="Arial"/>
        </w:rPr>
      </w:pPr>
    </w:p>
    <w:p w:rsidR="008B58AE" w:rsidRPr="002E2AA1" w:rsidRDefault="008B58AE" w:rsidP="00FA4075">
      <w:pPr>
        <w:pStyle w:val="PargrafodaLista"/>
        <w:tabs>
          <w:tab w:val="left" w:pos="638"/>
        </w:tabs>
        <w:spacing w:before="45" w:line="244" w:lineRule="auto"/>
        <w:ind w:right="1271"/>
        <w:rPr>
          <w:rFonts w:ascii="Arial" w:hAnsi="Arial" w:cs="Arial"/>
        </w:rPr>
      </w:pPr>
      <w:r w:rsidRPr="002E2AA1">
        <w:rPr>
          <w:rFonts w:ascii="Arial" w:hAnsi="Arial" w:cs="Arial"/>
        </w:rPr>
        <w:t>A alteração subjetiva a que se refere o item 12.1 deverá ser formalizada por termo aditivo aocontrato.</w:t>
      </w:r>
    </w:p>
    <w:p w:rsidR="008B58AE" w:rsidRDefault="008B58AE" w:rsidP="008B58AE">
      <w:pPr>
        <w:pStyle w:val="Corpodetexto"/>
        <w:spacing w:before="107"/>
        <w:ind w:left="0"/>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SUBCONTRATAÇÃO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rsidR="002E2AA1" w:rsidRPr="002E2AA1" w:rsidRDefault="002E2AA1" w:rsidP="002E2AA1">
      <w:pPr>
        <w:pStyle w:val="PargrafodaLista"/>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DAGARANTIADE EXECUÇÃO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Não</w:t>
      </w:r>
      <w:r w:rsidR="00BB0225">
        <w:rPr>
          <w:rFonts w:ascii="Arial" w:hAnsi="Arial" w:cs="Arial"/>
        </w:rPr>
        <w:t xml:space="preserve"> </w:t>
      </w:r>
      <w:r w:rsidRPr="002E2AA1">
        <w:rPr>
          <w:rFonts w:ascii="Arial" w:hAnsi="Arial" w:cs="Arial"/>
        </w:rPr>
        <w:t>haverá</w:t>
      </w:r>
      <w:r w:rsidR="00BB0225">
        <w:rPr>
          <w:rFonts w:ascii="Arial" w:hAnsi="Arial" w:cs="Arial"/>
        </w:rPr>
        <w:t xml:space="preserve"> </w:t>
      </w:r>
      <w:r w:rsidRPr="002E2AA1">
        <w:rPr>
          <w:rFonts w:ascii="Arial" w:hAnsi="Arial" w:cs="Arial"/>
        </w:rPr>
        <w:t>exigência</w:t>
      </w:r>
      <w:r w:rsidR="00BB0225">
        <w:rPr>
          <w:rFonts w:ascii="Arial" w:hAnsi="Arial" w:cs="Arial"/>
        </w:rPr>
        <w:t xml:space="preserve"> </w:t>
      </w:r>
      <w:r w:rsidRPr="002E2AA1">
        <w:rPr>
          <w:rFonts w:ascii="Arial" w:hAnsi="Arial" w:cs="Arial"/>
        </w:rPr>
        <w:t>de</w:t>
      </w:r>
      <w:r w:rsidR="00BB0225">
        <w:rPr>
          <w:rFonts w:ascii="Arial" w:hAnsi="Arial" w:cs="Arial"/>
        </w:rPr>
        <w:t xml:space="preserve"> </w:t>
      </w:r>
      <w:r w:rsidRPr="002E2AA1">
        <w:rPr>
          <w:rFonts w:ascii="Arial" w:hAnsi="Arial" w:cs="Arial"/>
        </w:rPr>
        <w:t>garantia</w:t>
      </w:r>
      <w:r w:rsidR="00BB0225">
        <w:rPr>
          <w:rFonts w:ascii="Arial" w:hAnsi="Arial" w:cs="Arial"/>
        </w:rPr>
        <w:t xml:space="preserve"> </w:t>
      </w:r>
      <w:r w:rsidRPr="002E2AA1">
        <w:rPr>
          <w:rFonts w:ascii="Arial" w:hAnsi="Arial" w:cs="Arial"/>
        </w:rPr>
        <w:t>contratual</w:t>
      </w:r>
      <w:r w:rsidR="00BB0225">
        <w:rPr>
          <w:rFonts w:ascii="Arial" w:hAnsi="Arial" w:cs="Arial"/>
        </w:rPr>
        <w:t xml:space="preserve"> </w:t>
      </w:r>
      <w:r w:rsidRPr="002E2AA1">
        <w:rPr>
          <w:rFonts w:ascii="Arial" w:hAnsi="Arial" w:cs="Arial"/>
        </w:rPr>
        <w:t>da</w:t>
      </w:r>
      <w:r w:rsidR="00BB0225">
        <w:rPr>
          <w:rFonts w:ascii="Arial" w:hAnsi="Arial" w:cs="Arial"/>
        </w:rPr>
        <w:t xml:space="preserve"> </w:t>
      </w:r>
      <w:r w:rsidRPr="002E2AA1">
        <w:rPr>
          <w:rFonts w:ascii="Arial" w:hAnsi="Arial" w:cs="Arial"/>
        </w:rPr>
        <w:t>execução,pelas</w:t>
      </w:r>
      <w:r w:rsidR="00BB0225">
        <w:rPr>
          <w:rFonts w:ascii="Arial" w:hAnsi="Arial" w:cs="Arial"/>
        </w:rPr>
        <w:t xml:space="preserve"> </w:t>
      </w:r>
      <w:r w:rsidRPr="002E2AA1">
        <w:rPr>
          <w:rFonts w:ascii="Arial" w:hAnsi="Arial" w:cs="Arial"/>
        </w:rPr>
        <w:t>razões</w:t>
      </w:r>
      <w:r w:rsidR="00BB0225">
        <w:rPr>
          <w:rFonts w:ascii="Arial" w:hAnsi="Arial" w:cs="Arial"/>
        </w:rPr>
        <w:t xml:space="preserve"> </w:t>
      </w:r>
      <w:r w:rsidRPr="002E2AA1">
        <w:rPr>
          <w:rFonts w:ascii="Arial" w:hAnsi="Arial" w:cs="Arial"/>
        </w:rPr>
        <w:t>abaixo</w:t>
      </w:r>
      <w:r w:rsidR="00BB0225">
        <w:rPr>
          <w:rFonts w:ascii="Arial" w:hAnsi="Arial" w:cs="Arial"/>
        </w:rPr>
        <w:t xml:space="preserve"> </w:t>
      </w:r>
      <w:r w:rsidRPr="002E2AA1">
        <w:rPr>
          <w:rFonts w:ascii="Arial" w:hAnsi="Arial" w:cs="Arial"/>
        </w:rPr>
        <w:t>justificadas: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Não foram observados riscos, uma vez que a execução de serviços e entrega de materiais ocorrerão conforme demanda da Administração Pública.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DA</w:t>
      </w:r>
      <w:r w:rsidR="002E2AA1">
        <w:rPr>
          <w:rFonts w:ascii="Arial" w:hAnsi="Arial" w:cs="Arial"/>
          <w:b/>
        </w:rPr>
        <w:t xml:space="preserve"> </w:t>
      </w:r>
      <w:r w:rsidRPr="002E2AA1">
        <w:rPr>
          <w:rFonts w:ascii="Arial" w:hAnsi="Arial" w:cs="Arial"/>
          <w:b/>
        </w:rPr>
        <w:t>GARANTIA</w:t>
      </w:r>
      <w:r w:rsidR="002E2AA1">
        <w:rPr>
          <w:rFonts w:ascii="Arial" w:hAnsi="Arial" w:cs="Arial"/>
          <w:b/>
        </w:rPr>
        <w:t xml:space="preserve"> </w:t>
      </w:r>
      <w:r w:rsidRPr="002E2AA1">
        <w:rPr>
          <w:rFonts w:ascii="Arial" w:hAnsi="Arial" w:cs="Arial"/>
          <w:b/>
        </w:rPr>
        <w:t>CONTRATUAL</w:t>
      </w:r>
      <w:r w:rsidR="002E2AA1">
        <w:rPr>
          <w:rFonts w:ascii="Arial" w:hAnsi="Arial" w:cs="Arial"/>
          <w:b/>
        </w:rPr>
        <w:t xml:space="preserve"> </w:t>
      </w:r>
      <w:r w:rsidRPr="002E2AA1">
        <w:rPr>
          <w:rFonts w:ascii="Arial" w:hAnsi="Arial" w:cs="Arial"/>
          <w:b/>
        </w:rPr>
        <w:t>DOS</w:t>
      </w:r>
      <w:r w:rsidR="002E2AA1">
        <w:rPr>
          <w:rFonts w:ascii="Arial" w:hAnsi="Arial" w:cs="Arial"/>
          <w:b/>
        </w:rPr>
        <w:t xml:space="preserve"> </w:t>
      </w:r>
      <w:r w:rsidRPr="002E2AA1">
        <w:rPr>
          <w:rFonts w:ascii="Arial" w:hAnsi="Arial" w:cs="Arial"/>
          <w:b/>
        </w:rPr>
        <w:t>BENS.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lastRenderedPageBreak/>
        <w:t>O prazo de garantia contratual dos bens, complementar à garantia legal, será de, no mínimo, 12</w:t>
      </w:r>
      <w:r w:rsidR="00FA4075">
        <w:rPr>
          <w:rFonts w:ascii="Arial" w:hAnsi="Arial" w:cs="Arial"/>
        </w:rPr>
        <w:t xml:space="preserve"> </w:t>
      </w:r>
      <w:r w:rsidRPr="002E2AA1">
        <w:rPr>
          <w:rFonts w:ascii="Arial" w:hAnsi="Arial" w:cs="Arial"/>
        </w:rPr>
        <w:t>(doze)</w:t>
      </w:r>
      <w:r w:rsidR="00FA4075">
        <w:rPr>
          <w:rFonts w:ascii="Arial" w:hAnsi="Arial" w:cs="Arial"/>
        </w:rPr>
        <w:t xml:space="preserve"> </w:t>
      </w:r>
      <w:r w:rsidRPr="002E2AA1">
        <w:rPr>
          <w:rFonts w:ascii="Arial" w:hAnsi="Arial" w:cs="Arial"/>
        </w:rPr>
        <w:t>meses,</w:t>
      </w:r>
      <w:r w:rsidR="00FA4075">
        <w:rPr>
          <w:rFonts w:ascii="Arial" w:hAnsi="Arial" w:cs="Arial"/>
        </w:rPr>
        <w:t xml:space="preserve"> </w:t>
      </w:r>
      <w:r w:rsidRPr="002E2AA1">
        <w:rPr>
          <w:rFonts w:ascii="Arial" w:hAnsi="Arial" w:cs="Arial"/>
        </w:rPr>
        <w:t xml:space="preserve"> contado</w:t>
      </w:r>
      <w:r w:rsidR="00FA4075">
        <w:rPr>
          <w:rFonts w:ascii="Arial" w:hAnsi="Arial" w:cs="Arial"/>
        </w:rPr>
        <w:t xml:space="preserve"> </w:t>
      </w:r>
      <w:r w:rsidRPr="002E2AA1">
        <w:rPr>
          <w:rFonts w:ascii="Arial" w:hAnsi="Arial" w:cs="Arial"/>
        </w:rPr>
        <w:t>a</w:t>
      </w:r>
      <w:r w:rsidR="00FA4075">
        <w:rPr>
          <w:rFonts w:ascii="Arial" w:hAnsi="Arial" w:cs="Arial"/>
        </w:rPr>
        <w:t xml:space="preserve"> </w:t>
      </w:r>
      <w:r w:rsidRPr="002E2AA1">
        <w:rPr>
          <w:rFonts w:ascii="Arial" w:hAnsi="Arial" w:cs="Arial"/>
        </w:rPr>
        <w:t>partir</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primeiro</w:t>
      </w:r>
      <w:r w:rsidR="00FA4075">
        <w:rPr>
          <w:rFonts w:ascii="Arial" w:hAnsi="Arial" w:cs="Arial"/>
        </w:rPr>
        <w:t xml:space="preserve"> </w:t>
      </w:r>
      <w:r w:rsidRPr="002E2AA1">
        <w:rPr>
          <w:rFonts w:ascii="Arial" w:hAnsi="Arial" w:cs="Arial"/>
        </w:rPr>
        <w:t>dia</w:t>
      </w:r>
      <w:r w:rsidR="00FA4075">
        <w:rPr>
          <w:rFonts w:ascii="Arial" w:hAnsi="Arial" w:cs="Arial"/>
        </w:rPr>
        <w:t xml:space="preserve"> </w:t>
      </w:r>
      <w:r w:rsidRPr="002E2AA1">
        <w:rPr>
          <w:rFonts w:ascii="Arial" w:hAnsi="Arial" w:cs="Arial"/>
        </w:rPr>
        <w:t>útil</w:t>
      </w:r>
      <w:r w:rsidR="00FA4075">
        <w:rPr>
          <w:rFonts w:ascii="Arial" w:hAnsi="Arial" w:cs="Arial"/>
        </w:rPr>
        <w:t xml:space="preserve"> </w:t>
      </w:r>
      <w:r w:rsidRPr="002E2AA1">
        <w:rPr>
          <w:rFonts w:ascii="Arial" w:hAnsi="Arial" w:cs="Arial"/>
        </w:rPr>
        <w:t>subsequente</w:t>
      </w:r>
      <w:r w:rsidR="00FA4075">
        <w:rPr>
          <w:rFonts w:ascii="Arial" w:hAnsi="Arial" w:cs="Arial"/>
        </w:rPr>
        <w:t xml:space="preserve"> </w:t>
      </w:r>
      <w:r w:rsidRPr="002E2AA1">
        <w:rPr>
          <w:rFonts w:ascii="Arial" w:hAnsi="Arial" w:cs="Arial"/>
        </w:rPr>
        <w:t>ao</w:t>
      </w:r>
      <w:r w:rsidR="00FA4075">
        <w:rPr>
          <w:rFonts w:ascii="Arial" w:hAnsi="Arial" w:cs="Arial"/>
        </w:rPr>
        <w:t xml:space="preserve"> </w:t>
      </w:r>
      <w:r w:rsidRPr="002E2AA1">
        <w:rPr>
          <w:rFonts w:ascii="Arial" w:hAnsi="Arial" w:cs="Arial"/>
        </w:rPr>
        <w:t>fim</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prazo</w:t>
      </w:r>
      <w:r w:rsidR="00FA4075">
        <w:rPr>
          <w:rFonts w:ascii="Arial" w:hAnsi="Arial" w:cs="Arial"/>
        </w:rPr>
        <w:t xml:space="preserve"> </w:t>
      </w:r>
      <w:r w:rsidRPr="002E2AA1">
        <w:rPr>
          <w:rFonts w:ascii="Arial" w:hAnsi="Arial" w:cs="Arial"/>
        </w:rPr>
        <w:t>da</w:t>
      </w:r>
      <w:r w:rsidR="00FA4075">
        <w:rPr>
          <w:rFonts w:ascii="Arial" w:hAnsi="Arial" w:cs="Arial"/>
        </w:rPr>
        <w:t xml:space="preserve"> </w:t>
      </w:r>
      <w:r w:rsidRPr="002E2AA1">
        <w:rPr>
          <w:rFonts w:ascii="Arial" w:hAnsi="Arial" w:cs="Arial"/>
        </w:rPr>
        <w:t>garantia</w:t>
      </w:r>
      <w:r w:rsidR="00FA4075">
        <w:rPr>
          <w:rFonts w:ascii="Arial" w:hAnsi="Arial" w:cs="Arial"/>
        </w:rPr>
        <w:t xml:space="preserve"> </w:t>
      </w:r>
      <w:r w:rsidRPr="002E2AA1">
        <w:rPr>
          <w:rFonts w:ascii="Arial" w:hAnsi="Arial" w:cs="Arial"/>
        </w:rPr>
        <w:t>legal. (Justificar a exigência de garantia e o prazo estabelecido)</w:t>
      </w: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Caso</w:t>
      </w:r>
      <w:r w:rsidR="00FA4075">
        <w:rPr>
          <w:rFonts w:ascii="Arial" w:hAnsi="Arial" w:cs="Arial"/>
        </w:rPr>
        <w:t xml:space="preserve"> </w:t>
      </w:r>
      <w:r w:rsidRPr="002E2AA1">
        <w:rPr>
          <w:rFonts w:ascii="Arial" w:hAnsi="Arial" w:cs="Arial"/>
        </w:rPr>
        <w:t>o</w:t>
      </w:r>
      <w:r w:rsidR="00FA4075">
        <w:rPr>
          <w:rFonts w:ascii="Arial" w:hAnsi="Arial" w:cs="Arial"/>
        </w:rPr>
        <w:t xml:space="preserve"> </w:t>
      </w:r>
      <w:r w:rsidRPr="002E2AA1">
        <w:rPr>
          <w:rFonts w:ascii="Arial" w:hAnsi="Arial" w:cs="Arial"/>
        </w:rPr>
        <w:t>prazo</w:t>
      </w:r>
      <w:r w:rsidR="00FA4075">
        <w:rPr>
          <w:rFonts w:ascii="Arial" w:hAnsi="Arial" w:cs="Arial"/>
        </w:rPr>
        <w:t xml:space="preserve"> </w:t>
      </w:r>
      <w:r w:rsidRPr="002E2AA1">
        <w:rPr>
          <w:rFonts w:ascii="Arial" w:hAnsi="Arial" w:cs="Arial"/>
        </w:rPr>
        <w:t>da</w:t>
      </w:r>
      <w:r w:rsidR="00FA4075">
        <w:rPr>
          <w:rFonts w:ascii="Arial" w:hAnsi="Arial" w:cs="Arial"/>
        </w:rPr>
        <w:t xml:space="preserve"> </w:t>
      </w:r>
      <w:r w:rsidRPr="002E2AA1">
        <w:rPr>
          <w:rFonts w:ascii="Arial" w:hAnsi="Arial" w:cs="Arial"/>
        </w:rPr>
        <w:t>garantia</w:t>
      </w:r>
      <w:r w:rsidR="00FA4075">
        <w:rPr>
          <w:rFonts w:ascii="Arial" w:hAnsi="Arial" w:cs="Arial"/>
        </w:rPr>
        <w:t xml:space="preserve"> </w:t>
      </w:r>
      <w:r w:rsidRPr="002E2AA1">
        <w:rPr>
          <w:rFonts w:ascii="Arial" w:hAnsi="Arial" w:cs="Arial"/>
        </w:rPr>
        <w:t>oferecida</w:t>
      </w:r>
      <w:r w:rsidR="00FA4075">
        <w:rPr>
          <w:rFonts w:ascii="Arial" w:hAnsi="Arial" w:cs="Arial"/>
        </w:rPr>
        <w:t xml:space="preserve"> </w:t>
      </w:r>
      <w:r w:rsidRPr="002E2AA1">
        <w:rPr>
          <w:rFonts w:ascii="Arial" w:hAnsi="Arial" w:cs="Arial"/>
        </w:rPr>
        <w:t>pelo</w:t>
      </w:r>
      <w:r w:rsidR="00FA4075">
        <w:rPr>
          <w:rFonts w:ascii="Arial" w:hAnsi="Arial" w:cs="Arial"/>
        </w:rPr>
        <w:t xml:space="preserve"> </w:t>
      </w:r>
      <w:r w:rsidRPr="002E2AA1">
        <w:rPr>
          <w:rFonts w:ascii="Arial" w:hAnsi="Arial" w:cs="Arial"/>
        </w:rPr>
        <w:t>fabricante</w:t>
      </w:r>
      <w:r w:rsidR="00FA4075">
        <w:rPr>
          <w:rFonts w:ascii="Arial" w:hAnsi="Arial" w:cs="Arial"/>
        </w:rPr>
        <w:t xml:space="preserve"> </w:t>
      </w:r>
      <w:r w:rsidRPr="002E2AA1">
        <w:rPr>
          <w:rFonts w:ascii="Arial" w:hAnsi="Arial" w:cs="Arial"/>
        </w:rPr>
        <w:t>seja</w:t>
      </w:r>
      <w:r w:rsidR="00FA4075">
        <w:rPr>
          <w:rFonts w:ascii="Arial" w:hAnsi="Arial" w:cs="Arial"/>
        </w:rPr>
        <w:t xml:space="preserve"> </w:t>
      </w:r>
      <w:r w:rsidRPr="002E2AA1">
        <w:rPr>
          <w:rFonts w:ascii="Arial" w:hAnsi="Arial" w:cs="Arial"/>
        </w:rPr>
        <w:t>inferior</w:t>
      </w:r>
      <w:r w:rsidR="00FA4075">
        <w:rPr>
          <w:rFonts w:ascii="Arial" w:hAnsi="Arial" w:cs="Arial"/>
        </w:rPr>
        <w:t xml:space="preserve"> </w:t>
      </w:r>
      <w:r w:rsidRPr="002E2AA1">
        <w:rPr>
          <w:rFonts w:ascii="Arial" w:hAnsi="Arial" w:cs="Arial"/>
        </w:rPr>
        <w:t>ao</w:t>
      </w:r>
      <w:r w:rsidR="00FA4075">
        <w:rPr>
          <w:rFonts w:ascii="Arial" w:hAnsi="Arial" w:cs="Arial"/>
        </w:rPr>
        <w:t xml:space="preserve"> </w:t>
      </w:r>
      <w:r w:rsidRPr="002E2AA1">
        <w:rPr>
          <w:rFonts w:ascii="Arial" w:hAnsi="Arial" w:cs="Arial"/>
        </w:rPr>
        <w:t>estabelecido</w:t>
      </w:r>
      <w:r w:rsidR="00FA4075">
        <w:rPr>
          <w:rFonts w:ascii="Arial" w:hAnsi="Arial" w:cs="Arial"/>
        </w:rPr>
        <w:t xml:space="preserve"> </w:t>
      </w:r>
      <w:r w:rsidRPr="002E2AA1">
        <w:rPr>
          <w:rFonts w:ascii="Arial" w:hAnsi="Arial" w:cs="Arial"/>
        </w:rPr>
        <w:t>nesta</w:t>
      </w:r>
      <w:r w:rsidR="00FA4075">
        <w:rPr>
          <w:rFonts w:ascii="Arial" w:hAnsi="Arial" w:cs="Arial"/>
        </w:rPr>
        <w:t xml:space="preserve"> </w:t>
      </w:r>
      <w:r w:rsidRPr="002E2AA1">
        <w:rPr>
          <w:rFonts w:ascii="Arial" w:hAnsi="Arial" w:cs="Arial"/>
        </w:rPr>
        <w:t>cláusula, o licitante deverá complementar a garantia do bem ofertado pelo período restante.</w:t>
      </w:r>
    </w:p>
    <w:p w:rsidR="00FA4075" w:rsidRPr="002E2AA1" w:rsidRDefault="00FA4075" w:rsidP="002E2AA1">
      <w:pPr>
        <w:pStyle w:val="PargrafodaLista"/>
        <w:numPr>
          <w:ilvl w:val="1"/>
          <w:numId w:val="15"/>
        </w:numPr>
        <w:tabs>
          <w:tab w:val="left" w:pos="528"/>
        </w:tabs>
        <w:spacing w:line="276" w:lineRule="auto"/>
        <w:ind w:right="1273"/>
        <w:rPr>
          <w:rFonts w:ascii="Arial" w:hAnsi="Arial" w:cs="Arial"/>
        </w:rPr>
      </w:pPr>
    </w:p>
    <w:p w:rsidR="008B58AE" w:rsidRPr="00FA4075" w:rsidRDefault="008B58AE" w:rsidP="002E2AA1">
      <w:pPr>
        <w:pStyle w:val="PargrafodaLista"/>
        <w:numPr>
          <w:ilvl w:val="1"/>
          <w:numId w:val="15"/>
        </w:numPr>
        <w:tabs>
          <w:tab w:val="left" w:pos="528"/>
        </w:tabs>
        <w:spacing w:line="276" w:lineRule="auto"/>
        <w:ind w:right="1273"/>
        <w:rPr>
          <w:rFonts w:ascii="Arial" w:hAnsi="Arial" w:cs="Arial"/>
          <w:b/>
        </w:rPr>
      </w:pPr>
      <w:r w:rsidRPr="00FA4075">
        <w:rPr>
          <w:rFonts w:ascii="Arial" w:hAnsi="Arial" w:cs="Arial"/>
          <w:b/>
        </w:rPr>
        <w:t>VIGÊNCIA: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contrato</w:t>
      </w:r>
      <w:r w:rsidR="00FA4075">
        <w:rPr>
          <w:rFonts w:ascii="Arial" w:hAnsi="Arial" w:cs="Arial"/>
        </w:rPr>
        <w:t xml:space="preserve"> </w:t>
      </w:r>
      <w:r w:rsidRPr="002E2AA1">
        <w:rPr>
          <w:rFonts w:ascii="Arial" w:hAnsi="Arial" w:cs="Arial"/>
        </w:rPr>
        <w:t>terá</w:t>
      </w:r>
      <w:r w:rsidR="00FA4075">
        <w:rPr>
          <w:rFonts w:ascii="Arial" w:hAnsi="Arial" w:cs="Arial"/>
        </w:rPr>
        <w:t xml:space="preserve"> </w:t>
      </w:r>
      <w:r w:rsidRPr="002E2AA1">
        <w:rPr>
          <w:rFonts w:ascii="Arial" w:hAnsi="Arial" w:cs="Arial"/>
        </w:rPr>
        <w:t>vigência de 12 meses, podendo ser prorrogado por meio de TermoAditivo, por um ou mais períodos, desde que satisfeitos os requisitos dos artigos 106 e 107 da Lei Federal n.º 14.133/2021.</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b/>
        </w:rPr>
      </w:pPr>
      <w:r w:rsidRPr="002E2AA1">
        <w:rPr>
          <w:rFonts w:ascii="Arial" w:hAnsi="Arial" w:cs="Arial"/>
          <w:b/>
        </w:rPr>
        <w:t>DO</w:t>
      </w:r>
      <w:r w:rsidR="002E2AA1">
        <w:rPr>
          <w:rFonts w:ascii="Arial" w:hAnsi="Arial" w:cs="Arial"/>
          <w:b/>
        </w:rPr>
        <w:t xml:space="preserve"> </w:t>
      </w:r>
      <w:r w:rsidRPr="002E2AA1">
        <w:rPr>
          <w:rFonts w:ascii="Arial" w:hAnsi="Arial" w:cs="Arial"/>
          <w:b/>
        </w:rPr>
        <w:t>REAJUSTAMENTO.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w:t>
      </w:r>
      <w:r w:rsidR="00FA4075">
        <w:rPr>
          <w:rFonts w:ascii="Arial" w:hAnsi="Arial" w:cs="Arial"/>
        </w:rPr>
        <w:t xml:space="preserve"> </w:t>
      </w:r>
      <w:r w:rsidRPr="002E2AA1">
        <w:rPr>
          <w:rFonts w:ascii="Arial" w:hAnsi="Arial" w:cs="Arial"/>
        </w:rPr>
        <w:t>periodicidade de</w:t>
      </w:r>
      <w:r w:rsidR="00FA4075">
        <w:rPr>
          <w:rFonts w:ascii="Arial" w:hAnsi="Arial" w:cs="Arial"/>
        </w:rPr>
        <w:t xml:space="preserve"> </w:t>
      </w:r>
      <w:r w:rsidRPr="002E2AA1">
        <w:rPr>
          <w:rFonts w:ascii="Arial" w:hAnsi="Arial" w:cs="Arial"/>
        </w:rPr>
        <w:t>reajuste do</w:t>
      </w:r>
      <w:r w:rsidR="00FA4075">
        <w:rPr>
          <w:rFonts w:ascii="Arial" w:hAnsi="Arial" w:cs="Arial"/>
        </w:rPr>
        <w:t xml:space="preserve"> </w:t>
      </w:r>
      <w:r w:rsidRPr="002E2AA1">
        <w:rPr>
          <w:rFonts w:ascii="Arial" w:hAnsi="Arial" w:cs="Arial"/>
        </w:rPr>
        <w:t>valor</w:t>
      </w:r>
      <w:r w:rsidR="00C83D6B">
        <w:rPr>
          <w:rFonts w:ascii="Arial" w:hAnsi="Arial" w:cs="Arial"/>
        </w:rPr>
        <w:t xml:space="preserve"> </w:t>
      </w:r>
      <w:r w:rsidRPr="002E2AA1">
        <w:rPr>
          <w:rFonts w:ascii="Arial" w:hAnsi="Arial" w:cs="Arial"/>
        </w:rPr>
        <w:t>deste contrato será anual, utilizando-se o Índicede Preços ao Consumidor Amplo (IPCA) do Instituto Brasileiro de Geografia e Estatística.</w:t>
      </w: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w:t>
      </w:r>
      <w:r w:rsidR="00FA4075">
        <w:rPr>
          <w:rFonts w:ascii="Arial" w:hAnsi="Arial" w:cs="Arial"/>
        </w:rPr>
        <w:t xml:space="preserve"> </w:t>
      </w:r>
      <w:r w:rsidRPr="002E2AA1">
        <w:rPr>
          <w:rFonts w:ascii="Arial" w:hAnsi="Arial" w:cs="Arial"/>
        </w:rPr>
        <w:t>data-base</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reajuste</w:t>
      </w:r>
      <w:r w:rsidR="00FA4075">
        <w:rPr>
          <w:rFonts w:ascii="Arial" w:hAnsi="Arial" w:cs="Arial"/>
        </w:rPr>
        <w:t xml:space="preserve"> </w:t>
      </w:r>
      <w:r w:rsidRPr="002E2AA1">
        <w:rPr>
          <w:rFonts w:ascii="Arial" w:hAnsi="Arial" w:cs="Arial"/>
        </w:rPr>
        <w:t>será</w:t>
      </w:r>
      <w:r w:rsidR="00FA4075">
        <w:rPr>
          <w:rFonts w:ascii="Arial" w:hAnsi="Arial" w:cs="Arial"/>
        </w:rPr>
        <w:t xml:space="preserve"> </w:t>
      </w:r>
      <w:r w:rsidRPr="002E2AA1">
        <w:rPr>
          <w:rFonts w:ascii="Arial" w:hAnsi="Arial" w:cs="Arial"/>
        </w:rPr>
        <w:t>vinculada</w:t>
      </w:r>
      <w:r w:rsidR="00FA4075">
        <w:rPr>
          <w:rFonts w:ascii="Arial" w:hAnsi="Arial" w:cs="Arial"/>
        </w:rPr>
        <w:t xml:space="preserve"> </w:t>
      </w:r>
      <w:r w:rsidRPr="002E2AA1">
        <w:rPr>
          <w:rFonts w:ascii="Arial" w:hAnsi="Arial" w:cs="Arial"/>
        </w:rPr>
        <w:t>à</w:t>
      </w:r>
      <w:r w:rsidR="00FA4075">
        <w:rPr>
          <w:rFonts w:ascii="Arial" w:hAnsi="Arial" w:cs="Arial"/>
        </w:rPr>
        <w:t xml:space="preserve"> </w:t>
      </w:r>
      <w:r w:rsidRPr="002E2AA1">
        <w:rPr>
          <w:rFonts w:ascii="Arial" w:hAnsi="Arial" w:cs="Arial"/>
        </w:rPr>
        <w:t>data</w:t>
      </w:r>
      <w:r w:rsidR="00FA4075">
        <w:rPr>
          <w:rFonts w:ascii="Arial" w:hAnsi="Arial" w:cs="Arial"/>
        </w:rPr>
        <w:t xml:space="preserve"> </w:t>
      </w:r>
      <w:r w:rsidRPr="002E2AA1">
        <w:rPr>
          <w:rFonts w:ascii="Arial" w:hAnsi="Arial" w:cs="Arial"/>
        </w:rPr>
        <w:t>do</w:t>
      </w:r>
      <w:r w:rsidR="00FA4075">
        <w:rPr>
          <w:rFonts w:ascii="Arial" w:hAnsi="Arial" w:cs="Arial"/>
        </w:rPr>
        <w:t xml:space="preserve"> </w:t>
      </w:r>
      <w:r w:rsidRPr="002E2AA1">
        <w:rPr>
          <w:rFonts w:ascii="Arial" w:hAnsi="Arial" w:cs="Arial"/>
        </w:rPr>
        <w:t>orçamento</w:t>
      </w:r>
      <w:r w:rsidR="00FA4075">
        <w:rPr>
          <w:rFonts w:ascii="Arial" w:hAnsi="Arial" w:cs="Arial"/>
        </w:rPr>
        <w:t xml:space="preserve"> </w:t>
      </w:r>
      <w:r w:rsidRPr="002E2AA1">
        <w:rPr>
          <w:rFonts w:ascii="Arial" w:hAnsi="Arial" w:cs="Arial"/>
        </w:rPr>
        <w:t>estimado.</w:t>
      </w:r>
    </w:p>
    <w:p w:rsidR="00BB0225" w:rsidRPr="002E2AA1" w:rsidRDefault="00BB0225"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w:t>
      </w:r>
      <w:r w:rsidR="00BB0225">
        <w:rPr>
          <w:rFonts w:ascii="Arial" w:hAnsi="Arial" w:cs="Arial"/>
        </w:rPr>
        <w:t xml:space="preserve"> </w:t>
      </w:r>
      <w:r w:rsidRPr="002E2AA1">
        <w:rPr>
          <w:rFonts w:ascii="Arial" w:hAnsi="Arial" w:cs="Arial"/>
        </w:rPr>
        <w:t>reajuste</w:t>
      </w:r>
      <w:r w:rsidR="00BB0225">
        <w:rPr>
          <w:rFonts w:ascii="Arial" w:hAnsi="Arial" w:cs="Arial"/>
        </w:rPr>
        <w:t xml:space="preserve"> </w:t>
      </w:r>
      <w:r w:rsidRPr="002E2AA1">
        <w:rPr>
          <w:rFonts w:ascii="Arial" w:hAnsi="Arial" w:cs="Arial"/>
        </w:rPr>
        <w:t>será</w:t>
      </w:r>
      <w:r w:rsidR="00BB0225">
        <w:rPr>
          <w:rFonts w:ascii="Arial" w:hAnsi="Arial" w:cs="Arial"/>
        </w:rPr>
        <w:t xml:space="preserve"> </w:t>
      </w:r>
      <w:r w:rsidRPr="002E2AA1">
        <w:rPr>
          <w:rFonts w:ascii="Arial" w:hAnsi="Arial" w:cs="Arial"/>
        </w:rPr>
        <w:t>concedido</w:t>
      </w:r>
      <w:r w:rsidR="00BB0225">
        <w:rPr>
          <w:rFonts w:ascii="Arial" w:hAnsi="Arial" w:cs="Arial"/>
        </w:rPr>
        <w:t xml:space="preserve"> </w:t>
      </w:r>
      <w:r w:rsidRPr="002E2AA1">
        <w:rPr>
          <w:rFonts w:ascii="Arial" w:hAnsi="Arial" w:cs="Arial"/>
        </w:rPr>
        <w:t>mediante</w:t>
      </w:r>
      <w:r w:rsidR="00BB0225">
        <w:rPr>
          <w:rFonts w:ascii="Arial" w:hAnsi="Arial" w:cs="Arial"/>
        </w:rPr>
        <w:t xml:space="preserve"> </w:t>
      </w:r>
      <w:r w:rsidRPr="002E2AA1">
        <w:rPr>
          <w:rFonts w:ascii="Arial" w:hAnsi="Arial" w:cs="Arial"/>
        </w:rPr>
        <w:t>simples</w:t>
      </w:r>
      <w:r w:rsidR="00BB0225">
        <w:rPr>
          <w:rFonts w:ascii="Arial" w:hAnsi="Arial" w:cs="Arial"/>
        </w:rPr>
        <w:t xml:space="preserve"> </w:t>
      </w:r>
      <w:r w:rsidRPr="002E2AA1">
        <w:rPr>
          <w:rFonts w:ascii="Arial" w:hAnsi="Arial" w:cs="Arial"/>
        </w:rPr>
        <w:t>apostila,</w:t>
      </w:r>
      <w:r w:rsidR="00BB0225">
        <w:rPr>
          <w:rFonts w:ascii="Arial" w:hAnsi="Arial" w:cs="Arial"/>
        </w:rPr>
        <w:t xml:space="preserve"> </w:t>
      </w:r>
      <w:r w:rsidRPr="002E2AA1">
        <w:rPr>
          <w:rFonts w:ascii="Arial" w:hAnsi="Arial" w:cs="Arial"/>
        </w:rPr>
        <w:t>conforme</w:t>
      </w:r>
      <w:r w:rsidR="00BB0225">
        <w:rPr>
          <w:rFonts w:ascii="Arial" w:hAnsi="Arial" w:cs="Arial"/>
        </w:rPr>
        <w:t xml:space="preserve"> </w:t>
      </w:r>
      <w:r w:rsidRPr="002E2AA1">
        <w:rPr>
          <w:rFonts w:ascii="Arial" w:hAnsi="Arial" w:cs="Arial"/>
        </w:rPr>
        <w:t>dispõe</w:t>
      </w:r>
      <w:r w:rsidR="00BB0225">
        <w:rPr>
          <w:rFonts w:ascii="Arial" w:hAnsi="Arial" w:cs="Arial"/>
        </w:rPr>
        <w:t xml:space="preserve"> </w:t>
      </w:r>
      <w:r w:rsidRPr="002E2AA1">
        <w:rPr>
          <w:rFonts w:ascii="Arial" w:hAnsi="Arial" w:cs="Arial"/>
        </w:rPr>
        <w:t>o</w:t>
      </w:r>
      <w:r w:rsidR="00BB0225">
        <w:rPr>
          <w:rFonts w:ascii="Arial" w:hAnsi="Arial" w:cs="Arial"/>
        </w:rPr>
        <w:t xml:space="preserve"> </w:t>
      </w:r>
      <w:r w:rsidRPr="002E2AA1">
        <w:rPr>
          <w:rFonts w:ascii="Arial" w:hAnsi="Arial" w:cs="Arial"/>
        </w:rPr>
        <w:t>art.136</w:t>
      </w:r>
      <w:r w:rsidR="00BB0225">
        <w:rPr>
          <w:rFonts w:ascii="Arial" w:hAnsi="Arial" w:cs="Arial"/>
        </w:rPr>
        <w:t xml:space="preserve"> </w:t>
      </w:r>
      <w:r w:rsidRPr="002E2AA1">
        <w:rPr>
          <w:rFonts w:ascii="Arial" w:hAnsi="Arial" w:cs="Arial"/>
        </w:rPr>
        <w:t>da</w:t>
      </w:r>
      <w:r w:rsidR="00BB0225">
        <w:rPr>
          <w:rFonts w:ascii="Arial" w:hAnsi="Arial" w:cs="Arial"/>
        </w:rPr>
        <w:t xml:space="preserve"> </w:t>
      </w:r>
      <w:r w:rsidRPr="002E2AA1">
        <w:rPr>
          <w:rFonts w:ascii="Arial" w:hAnsi="Arial" w:cs="Arial"/>
        </w:rPr>
        <w:t>Lei Federal n.º 14.133, de 2021.</w:t>
      </w: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Nos reajustes subsequentes ao primeiro, o interregno mínimo de um ano será contado a partir do último reajuste.</w:t>
      </w:r>
    </w:p>
    <w:p w:rsidR="00BB0225" w:rsidRPr="002E2AA1" w:rsidRDefault="00BB0225" w:rsidP="002E2AA1">
      <w:pPr>
        <w:pStyle w:val="PargrafodaLista"/>
        <w:numPr>
          <w:ilvl w:val="1"/>
          <w:numId w:val="15"/>
        </w:numPr>
        <w:tabs>
          <w:tab w:val="left" w:pos="528"/>
        </w:tabs>
        <w:spacing w:line="276" w:lineRule="auto"/>
        <w:ind w:right="1273"/>
        <w:rPr>
          <w:rFonts w:ascii="Arial" w:hAnsi="Arial" w:cs="Arial"/>
        </w:rPr>
      </w:pPr>
    </w:p>
    <w:p w:rsidR="00BB0225" w:rsidRPr="00BB0225" w:rsidRDefault="008B58AE" w:rsidP="00BB0225">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Não</w:t>
      </w:r>
      <w:r w:rsidR="00BB0225">
        <w:rPr>
          <w:rFonts w:ascii="Arial" w:hAnsi="Arial" w:cs="Arial"/>
        </w:rPr>
        <w:t xml:space="preserve"> </w:t>
      </w:r>
      <w:r w:rsidRPr="002E2AA1">
        <w:rPr>
          <w:rFonts w:ascii="Arial" w:hAnsi="Arial" w:cs="Arial"/>
        </w:rPr>
        <w:t>serão</w:t>
      </w:r>
      <w:r w:rsidR="00BB0225">
        <w:rPr>
          <w:rFonts w:ascii="Arial" w:hAnsi="Arial" w:cs="Arial"/>
        </w:rPr>
        <w:t xml:space="preserve"> </w:t>
      </w:r>
      <w:r w:rsidRPr="002E2AA1">
        <w:rPr>
          <w:rFonts w:ascii="Arial" w:hAnsi="Arial" w:cs="Arial"/>
        </w:rPr>
        <w:t>admitidos</w:t>
      </w:r>
      <w:r w:rsidR="00BB0225">
        <w:rPr>
          <w:rFonts w:ascii="Arial" w:hAnsi="Arial" w:cs="Arial"/>
        </w:rPr>
        <w:t xml:space="preserve"> </w:t>
      </w:r>
      <w:r w:rsidRPr="002E2AA1">
        <w:rPr>
          <w:rFonts w:ascii="Arial" w:hAnsi="Arial" w:cs="Arial"/>
        </w:rPr>
        <w:t>apostilamentos</w:t>
      </w:r>
      <w:r w:rsidR="00BB0225">
        <w:rPr>
          <w:rFonts w:ascii="Arial" w:hAnsi="Arial" w:cs="Arial"/>
        </w:rPr>
        <w:t xml:space="preserve"> </w:t>
      </w:r>
      <w:r w:rsidRPr="002E2AA1">
        <w:rPr>
          <w:rFonts w:ascii="Arial" w:hAnsi="Arial" w:cs="Arial"/>
        </w:rPr>
        <w:t>com</w:t>
      </w:r>
      <w:r w:rsidR="00BB0225">
        <w:rPr>
          <w:rFonts w:ascii="Arial" w:hAnsi="Arial" w:cs="Arial"/>
        </w:rPr>
        <w:t xml:space="preserve"> </w:t>
      </w:r>
      <w:r w:rsidRPr="002E2AA1">
        <w:rPr>
          <w:rFonts w:ascii="Arial" w:hAnsi="Arial" w:cs="Arial"/>
        </w:rPr>
        <w:t>efeitos</w:t>
      </w:r>
      <w:r w:rsidR="00BB0225">
        <w:rPr>
          <w:rFonts w:ascii="Arial" w:hAnsi="Arial" w:cs="Arial"/>
        </w:rPr>
        <w:t xml:space="preserve"> </w:t>
      </w:r>
      <w:r w:rsidRPr="002E2AA1">
        <w:rPr>
          <w:rFonts w:ascii="Arial" w:hAnsi="Arial" w:cs="Arial"/>
        </w:rPr>
        <w:t>financeiros</w:t>
      </w:r>
      <w:r w:rsidR="00BB0225">
        <w:rPr>
          <w:rFonts w:ascii="Arial" w:hAnsi="Arial" w:cs="Arial"/>
        </w:rPr>
        <w:t xml:space="preserve"> </w:t>
      </w:r>
      <w:r w:rsidRPr="002E2AA1">
        <w:rPr>
          <w:rFonts w:ascii="Arial" w:hAnsi="Arial" w:cs="Arial"/>
        </w:rPr>
        <w:t>retroativos</w:t>
      </w:r>
      <w:r w:rsidR="00BB0225">
        <w:rPr>
          <w:rFonts w:ascii="Arial" w:hAnsi="Arial" w:cs="Arial"/>
        </w:rPr>
        <w:t xml:space="preserve"> </w:t>
      </w:r>
      <w:r w:rsidRPr="002E2AA1">
        <w:rPr>
          <w:rFonts w:ascii="Arial" w:hAnsi="Arial" w:cs="Arial"/>
        </w:rPr>
        <w:t>à</w:t>
      </w:r>
      <w:r w:rsidR="00BB0225">
        <w:rPr>
          <w:rFonts w:ascii="Arial" w:hAnsi="Arial" w:cs="Arial"/>
        </w:rPr>
        <w:t xml:space="preserve"> </w:t>
      </w:r>
      <w:r w:rsidRPr="002E2AA1">
        <w:rPr>
          <w:rFonts w:ascii="Arial" w:hAnsi="Arial" w:cs="Arial"/>
        </w:rPr>
        <w:t>data</w:t>
      </w:r>
      <w:r w:rsidR="00BB0225">
        <w:rPr>
          <w:rFonts w:ascii="Arial" w:hAnsi="Arial" w:cs="Arial"/>
        </w:rPr>
        <w:t xml:space="preserve"> </w:t>
      </w:r>
      <w:r w:rsidRPr="002E2AA1">
        <w:rPr>
          <w:rFonts w:ascii="Arial" w:hAnsi="Arial" w:cs="Arial"/>
        </w:rPr>
        <w:t>da</w:t>
      </w:r>
      <w:r w:rsidR="00BB0225">
        <w:rPr>
          <w:rFonts w:ascii="Arial" w:hAnsi="Arial" w:cs="Arial"/>
        </w:rPr>
        <w:t xml:space="preserve"> </w:t>
      </w:r>
      <w:r w:rsidRPr="002E2AA1">
        <w:rPr>
          <w:rFonts w:ascii="Arial" w:hAnsi="Arial" w:cs="Arial"/>
        </w:rPr>
        <w:t>sua assinatura.</w:t>
      </w:r>
      <w:r w:rsidR="00BB0225">
        <w:rPr>
          <w:rFonts w:ascii="Arial" w:hAnsi="Arial" w:cs="Arial"/>
        </w:rPr>
        <w:br/>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w:t>
      </w:r>
      <w:r w:rsidR="00BB0225">
        <w:rPr>
          <w:rFonts w:ascii="Arial" w:hAnsi="Arial" w:cs="Arial"/>
        </w:rPr>
        <w:t xml:space="preserve"> </w:t>
      </w:r>
      <w:r w:rsidRPr="002E2AA1">
        <w:rPr>
          <w:rFonts w:ascii="Arial" w:hAnsi="Arial" w:cs="Arial"/>
        </w:rPr>
        <w:t>concessão</w:t>
      </w:r>
      <w:r w:rsidR="00BB0225">
        <w:rPr>
          <w:rFonts w:ascii="Arial" w:hAnsi="Arial" w:cs="Arial"/>
        </w:rPr>
        <w:t xml:space="preserve"> </w:t>
      </w:r>
      <w:r w:rsidRPr="002E2AA1">
        <w:rPr>
          <w:rFonts w:ascii="Arial" w:hAnsi="Arial" w:cs="Arial"/>
        </w:rPr>
        <w:t>de</w:t>
      </w:r>
      <w:r w:rsidR="00BB0225">
        <w:rPr>
          <w:rFonts w:ascii="Arial" w:hAnsi="Arial" w:cs="Arial"/>
        </w:rPr>
        <w:t xml:space="preserve"> </w:t>
      </w:r>
      <w:r w:rsidRPr="002E2AA1">
        <w:rPr>
          <w:rFonts w:ascii="Arial" w:hAnsi="Arial" w:cs="Arial"/>
        </w:rPr>
        <w:t>reajustes</w:t>
      </w:r>
      <w:r w:rsidR="00BB0225">
        <w:rPr>
          <w:rFonts w:ascii="Arial" w:hAnsi="Arial" w:cs="Arial"/>
        </w:rPr>
        <w:t xml:space="preserve"> </w:t>
      </w:r>
      <w:r w:rsidRPr="002E2AA1">
        <w:rPr>
          <w:rFonts w:ascii="Arial" w:hAnsi="Arial" w:cs="Arial"/>
        </w:rPr>
        <w:t>não</w:t>
      </w:r>
      <w:r w:rsidR="00BB0225">
        <w:rPr>
          <w:rFonts w:ascii="Arial" w:hAnsi="Arial" w:cs="Arial"/>
        </w:rPr>
        <w:t xml:space="preserve"> </w:t>
      </w:r>
      <w:r w:rsidRPr="002E2AA1">
        <w:rPr>
          <w:rFonts w:ascii="Arial" w:hAnsi="Arial" w:cs="Arial"/>
        </w:rPr>
        <w:t>pagos</w:t>
      </w:r>
      <w:r w:rsidR="00BB0225">
        <w:rPr>
          <w:rFonts w:ascii="Arial" w:hAnsi="Arial" w:cs="Arial"/>
        </w:rPr>
        <w:t xml:space="preserve"> </w:t>
      </w:r>
      <w:r w:rsidRPr="002E2AA1">
        <w:rPr>
          <w:rFonts w:ascii="Arial" w:hAnsi="Arial" w:cs="Arial"/>
        </w:rPr>
        <w:t>na</w:t>
      </w:r>
      <w:r w:rsidR="00BB0225">
        <w:rPr>
          <w:rFonts w:ascii="Arial" w:hAnsi="Arial" w:cs="Arial"/>
        </w:rPr>
        <w:t xml:space="preserve"> </w:t>
      </w:r>
      <w:r w:rsidRPr="002E2AA1">
        <w:rPr>
          <w:rFonts w:ascii="Arial" w:hAnsi="Arial" w:cs="Arial"/>
        </w:rPr>
        <w:t>época</w:t>
      </w:r>
      <w:r w:rsidR="00BB0225">
        <w:rPr>
          <w:rFonts w:ascii="Arial" w:hAnsi="Arial" w:cs="Arial"/>
        </w:rPr>
        <w:t xml:space="preserve"> </w:t>
      </w:r>
      <w:r w:rsidRPr="002E2AA1">
        <w:rPr>
          <w:rFonts w:ascii="Arial" w:hAnsi="Arial" w:cs="Arial"/>
        </w:rPr>
        <w:t>oportuna</w:t>
      </w:r>
      <w:r w:rsidR="00BB0225">
        <w:rPr>
          <w:rFonts w:ascii="Arial" w:hAnsi="Arial" w:cs="Arial"/>
        </w:rPr>
        <w:t xml:space="preserve"> </w:t>
      </w:r>
      <w:r w:rsidRPr="002E2AA1">
        <w:rPr>
          <w:rFonts w:ascii="Arial" w:hAnsi="Arial" w:cs="Arial"/>
        </w:rPr>
        <w:t>será</w:t>
      </w:r>
      <w:r w:rsidR="00BB0225">
        <w:rPr>
          <w:rFonts w:ascii="Arial" w:hAnsi="Arial" w:cs="Arial"/>
        </w:rPr>
        <w:t xml:space="preserve"> </w:t>
      </w:r>
      <w:r w:rsidRPr="002E2AA1">
        <w:rPr>
          <w:rFonts w:ascii="Arial" w:hAnsi="Arial" w:cs="Arial"/>
        </w:rPr>
        <w:t>apurada</w:t>
      </w:r>
      <w:r w:rsidR="00BB0225">
        <w:rPr>
          <w:rFonts w:ascii="Arial" w:hAnsi="Arial" w:cs="Arial"/>
        </w:rPr>
        <w:t xml:space="preserve"> </w:t>
      </w:r>
      <w:r w:rsidRPr="002E2AA1">
        <w:rPr>
          <w:rFonts w:ascii="Arial" w:hAnsi="Arial" w:cs="Arial"/>
        </w:rPr>
        <w:t>por</w:t>
      </w:r>
      <w:r w:rsidR="00BB0225">
        <w:rPr>
          <w:rFonts w:ascii="Arial" w:hAnsi="Arial" w:cs="Arial"/>
        </w:rPr>
        <w:t xml:space="preserve"> </w:t>
      </w:r>
      <w:r w:rsidRPr="002E2AA1">
        <w:rPr>
          <w:rFonts w:ascii="Arial" w:hAnsi="Arial" w:cs="Arial"/>
        </w:rPr>
        <w:t>procedimento próprio.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BB0225" w:rsidRDefault="008B58AE" w:rsidP="002E2AA1">
      <w:pPr>
        <w:pStyle w:val="PargrafodaLista"/>
        <w:numPr>
          <w:ilvl w:val="1"/>
          <w:numId w:val="15"/>
        </w:numPr>
        <w:tabs>
          <w:tab w:val="left" w:pos="528"/>
        </w:tabs>
        <w:spacing w:line="276" w:lineRule="auto"/>
        <w:ind w:right="1273"/>
        <w:rPr>
          <w:rFonts w:ascii="Arial" w:hAnsi="Arial" w:cs="Arial"/>
          <w:b/>
        </w:rPr>
      </w:pPr>
      <w:r w:rsidRPr="00BB0225">
        <w:rPr>
          <w:rFonts w:ascii="Arial" w:hAnsi="Arial" w:cs="Arial"/>
          <w:b/>
        </w:rPr>
        <w:t>DOS</w:t>
      </w:r>
      <w:r w:rsidR="00BB0225" w:rsidRPr="00BB0225">
        <w:rPr>
          <w:rFonts w:ascii="Arial" w:hAnsi="Arial" w:cs="Arial"/>
          <w:b/>
        </w:rPr>
        <w:t xml:space="preserve"> </w:t>
      </w:r>
      <w:r w:rsidRPr="00BB0225">
        <w:rPr>
          <w:rFonts w:ascii="Arial" w:hAnsi="Arial" w:cs="Arial"/>
          <w:b/>
        </w:rPr>
        <w:t>RECURSOS</w:t>
      </w:r>
      <w:r w:rsidR="00BB0225" w:rsidRPr="00BB0225">
        <w:rPr>
          <w:rFonts w:ascii="Arial" w:hAnsi="Arial" w:cs="Arial"/>
          <w:b/>
        </w:rPr>
        <w:t xml:space="preserve"> </w:t>
      </w:r>
      <w:r w:rsidRPr="00BB0225">
        <w:rPr>
          <w:rFonts w:ascii="Arial" w:hAnsi="Arial" w:cs="Arial"/>
          <w:b/>
        </w:rPr>
        <w:t>ORÇAMENTÁRIOS.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As</w:t>
      </w:r>
      <w:r w:rsidR="00C83D6B">
        <w:rPr>
          <w:rFonts w:ascii="Arial" w:hAnsi="Arial" w:cs="Arial"/>
        </w:rPr>
        <w:t xml:space="preserve"> </w:t>
      </w:r>
      <w:r w:rsidRPr="002E2AA1">
        <w:rPr>
          <w:rFonts w:ascii="Arial" w:hAnsi="Arial" w:cs="Arial"/>
        </w:rPr>
        <w:t>despesas</w:t>
      </w:r>
      <w:r w:rsidR="00C83D6B">
        <w:rPr>
          <w:rFonts w:ascii="Arial" w:hAnsi="Arial" w:cs="Arial"/>
        </w:rPr>
        <w:t xml:space="preserve"> </w:t>
      </w:r>
      <w:r w:rsidRPr="002E2AA1">
        <w:rPr>
          <w:rFonts w:ascii="Arial" w:hAnsi="Arial" w:cs="Arial"/>
        </w:rPr>
        <w:t>decorrentes</w:t>
      </w:r>
      <w:r w:rsidR="00C83D6B">
        <w:rPr>
          <w:rFonts w:ascii="Arial" w:hAnsi="Arial" w:cs="Arial"/>
        </w:rPr>
        <w:t xml:space="preserve"> </w:t>
      </w:r>
      <w:r w:rsidRPr="002E2AA1">
        <w:rPr>
          <w:rFonts w:ascii="Arial" w:hAnsi="Arial" w:cs="Arial"/>
        </w:rPr>
        <w:t>da</w:t>
      </w:r>
      <w:r w:rsidR="00C83D6B">
        <w:rPr>
          <w:rFonts w:ascii="Arial" w:hAnsi="Arial" w:cs="Arial"/>
        </w:rPr>
        <w:t xml:space="preserve"> </w:t>
      </w:r>
      <w:r w:rsidRPr="002E2AA1">
        <w:rPr>
          <w:rFonts w:ascii="Arial" w:hAnsi="Arial" w:cs="Arial"/>
        </w:rPr>
        <w:t>presente</w:t>
      </w:r>
      <w:r w:rsidR="00C83D6B">
        <w:rPr>
          <w:rFonts w:ascii="Arial" w:hAnsi="Arial" w:cs="Arial"/>
        </w:rPr>
        <w:t xml:space="preserve"> </w:t>
      </w:r>
      <w:r w:rsidRPr="002E2AA1">
        <w:rPr>
          <w:rFonts w:ascii="Arial" w:hAnsi="Arial" w:cs="Arial"/>
        </w:rPr>
        <w:t>contratação</w:t>
      </w:r>
      <w:r w:rsidR="00C83D6B">
        <w:rPr>
          <w:rFonts w:ascii="Arial" w:hAnsi="Arial" w:cs="Arial"/>
        </w:rPr>
        <w:t xml:space="preserve"> </w:t>
      </w:r>
      <w:r w:rsidRPr="002E2AA1">
        <w:rPr>
          <w:rFonts w:ascii="Arial" w:hAnsi="Arial" w:cs="Arial"/>
        </w:rPr>
        <w:t>correrão</w:t>
      </w:r>
      <w:r w:rsidR="00C83D6B">
        <w:rPr>
          <w:rFonts w:ascii="Arial" w:hAnsi="Arial" w:cs="Arial"/>
        </w:rPr>
        <w:t xml:space="preserve"> </w:t>
      </w:r>
      <w:r w:rsidRPr="002E2AA1">
        <w:rPr>
          <w:rFonts w:ascii="Arial" w:hAnsi="Arial" w:cs="Arial"/>
        </w:rPr>
        <w:t>à conta de recursos</w:t>
      </w:r>
      <w:r w:rsidR="00C83D6B">
        <w:rPr>
          <w:rFonts w:ascii="Arial" w:hAnsi="Arial" w:cs="Arial"/>
        </w:rPr>
        <w:t xml:space="preserve"> </w:t>
      </w:r>
      <w:r w:rsidRPr="002E2AA1">
        <w:rPr>
          <w:rFonts w:ascii="Arial" w:hAnsi="Arial" w:cs="Arial"/>
        </w:rPr>
        <w:t>específicos consignados no Orçamento Geral do Estado deste exercício, na dotação abaixo discriminada: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Gestão/Unidade: Prefeitura Municipal de Rio Branco do Sul – Secretaria Municipal de Agricultura,Pecuária e Abastecimento</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Fonte de Recursos: Recurso próprio; Programade</w:t>
      </w:r>
      <w:r w:rsidR="00A15BBA">
        <w:rPr>
          <w:rFonts w:ascii="Arial" w:hAnsi="Arial" w:cs="Arial"/>
        </w:rPr>
        <w:t xml:space="preserve"> </w:t>
      </w:r>
      <w:r w:rsidRPr="002E2AA1">
        <w:rPr>
          <w:rFonts w:ascii="Arial" w:hAnsi="Arial" w:cs="Arial"/>
        </w:rPr>
        <w:t>Trabalho:</w:t>
      </w:r>
      <w:r w:rsidR="00A15BBA">
        <w:rPr>
          <w:rFonts w:ascii="Arial" w:hAnsi="Arial" w:cs="Arial"/>
        </w:rPr>
        <w:t xml:space="preserve"> </w:t>
      </w:r>
      <w:r w:rsidRPr="002E2AA1">
        <w:rPr>
          <w:rFonts w:ascii="Arial" w:hAnsi="Arial" w:cs="Arial"/>
        </w:rPr>
        <w:t>Morar</w:t>
      </w:r>
      <w:r w:rsidR="00A15BBA">
        <w:rPr>
          <w:rFonts w:ascii="Arial" w:hAnsi="Arial" w:cs="Arial"/>
        </w:rPr>
        <w:t xml:space="preserve"> </w:t>
      </w:r>
      <w:r w:rsidRPr="002E2AA1">
        <w:rPr>
          <w:rFonts w:ascii="Arial" w:hAnsi="Arial" w:cs="Arial"/>
        </w:rPr>
        <w:t>Bem no</w:t>
      </w:r>
      <w:r w:rsidR="00A15BBA">
        <w:rPr>
          <w:rFonts w:ascii="Arial" w:hAnsi="Arial" w:cs="Arial"/>
        </w:rPr>
        <w:t xml:space="preserve"> </w:t>
      </w:r>
      <w:r w:rsidRPr="002E2AA1">
        <w:rPr>
          <w:rFonts w:ascii="Arial" w:hAnsi="Arial" w:cs="Arial"/>
        </w:rPr>
        <w:t>Campo;</w:t>
      </w:r>
    </w:p>
    <w:p w:rsidR="008B58AE"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Elemento</w:t>
      </w:r>
      <w:r w:rsidR="00A15BBA">
        <w:rPr>
          <w:rFonts w:ascii="Arial" w:hAnsi="Arial" w:cs="Arial"/>
        </w:rPr>
        <w:t xml:space="preserve"> </w:t>
      </w:r>
      <w:r w:rsidRPr="002E2AA1">
        <w:rPr>
          <w:rFonts w:ascii="Arial" w:hAnsi="Arial" w:cs="Arial"/>
        </w:rPr>
        <w:t>de</w:t>
      </w:r>
      <w:r w:rsidR="00A15BBA">
        <w:rPr>
          <w:rFonts w:ascii="Arial" w:hAnsi="Arial" w:cs="Arial"/>
        </w:rPr>
        <w:t xml:space="preserve"> </w:t>
      </w:r>
      <w:r w:rsidRPr="002E2AA1">
        <w:rPr>
          <w:rFonts w:ascii="Arial" w:hAnsi="Arial" w:cs="Arial"/>
        </w:rPr>
        <w:t>Despesa:</w:t>
      </w:r>
      <w:r w:rsidR="00A15BBA">
        <w:rPr>
          <w:rFonts w:ascii="Arial" w:hAnsi="Arial" w:cs="Arial"/>
        </w:rPr>
        <w:t xml:space="preserve"> </w:t>
      </w:r>
      <w:r w:rsidR="006A2617">
        <w:rPr>
          <w:rFonts w:ascii="Arial" w:hAnsi="Arial" w:cs="Arial"/>
        </w:rPr>
        <w:t>Material de Consumo e</w:t>
      </w:r>
      <w:r w:rsidR="00A15BBA">
        <w:rPr>
          <w:rFonts w:ascii="Arial" w:hAnsi="Arial" w:cs="Arial"/>
        </w:rPr>
        <w:t xml:space="preserve"> </w:t>
      </w:r>
      <w:r w:rsidRPr="002E2AA1">
        <w:rPr>
          <w:rFonts w:ascii="Arial" w:hAnsi="Arial" w:cs="Arial"/>
        </w:rPr>
        <w:t>Outros</w:t>
      </w:r>
      <w:r w:rsidR="00A15BBA">
        <w:rPr>
          <w:rFonts w:ascii="Arial" w:hAnsi="Arial" w:cs="Arial"/>
        </w:rPr>
        <w:t xml:space="preserve"> </w:t>
      </w:r>
      <w:r w:rsidRPr="002E2AA1">
        <w:rPr>
          <w:rFonts w:ascii="Arial" w:hAnsi="Arial" w:cs="Arial"/>
        </w:rPr>
        <w:t>serviços</w:t>
      </w:r>
      <w:r w:rsidR="00A15BBA">
        <w:rPr>
          <w:rFonts w:ascii="Arial" w:hAnsi="Arial" w:cs="Arial"/>
        </w:rPr>
        <w:t xml:space="preserve"> </w:t>
      </w:r>
      <w:r w:rsidRPr="002E2AA1">
        <w:rPr>
          <w:rFonts w:ascii="Arial" w:hAnsi="Arial" w:cs="Arial"/>
        </w:rPr>
        <w:t>de</w:t>
      </w:r>
      <w:r w:rsidR="00A15BBA">
        <w:rPr>
          <w:rFonts w:ascii="Arial" w:hAnsi="Arial" w:cs="Arial"/>
        </w:rPr>
        <w:t xml:space="preserve"> </w:t>
      </w:r>
      <w:r w:rsidRPr="002E2AA1">
        <w:rPr>
          <w:rFonts w:ascii="Arial" w:hAnsi="Arial" w:cs="Arial"/>
        </w:rPr>
        <w:t>terceiros</w:t>
      </w:r>
      <w:r w:rsidR="006A2617">
        <w:rPr>
          <w:rFonts w:ascii="Arial" w:hAnsi="Arial" w:cs="Arial"/>
        </w:rPr>
        <w:t xml:space="preserve"> -</w:t>
      </w:r>
      <w:r w:rsidRPr="002E2AA1">
        <w:rPr>
          <w:rFonts w:ascii="Arial" w:hAnsi="Arial" w:cs="Arial"/>
        </w:rPr>
        <w:t xml:space="preserve"> pessoa física.</w:t>
      </w:r>
    </w:p>
    <w:p w:rsidR="006A2617" w:rsidRDefault="006A2617" w:rsidP="006A2617">
      <w:pPr>
        <w:tabs>
          <w:tab w:val="left" w:pos="528"/>
        </w:tabs>
        <w:spacing w:line="276" w:lineRule="auto"/>
        <w:ind w:right="1273"/>
        <w:rPr>
          <w:rFonts w:ascii="Arial" w:hAnsi="Arial" w:cs="Arial"/>
        </w:rPr>
      </w:pPr>
    </w:p>
    <w:p w:rsidR="006A2617" w:rsidRDefault="006A2617" w:rsidP="006A2617">
      <w:pPr>
        <w:tabs>
          <w:tab w:val="left" w:pos="528"/>
        </w:tabs>
        <w:spacing w:line="276" w:lineRule="auto"/>
        <w:ind w:right="1273"/>
      </w:pPr>
      <w:r>
        <w:t xml:space="preserve">   550 - 3339030000000000000 - Material de consumo</w:t>
      </w:r>
    </w:p>
    <w:p w:rsidR="006A2617" w:rsidRDefault="006A2617" w:rsidP="006A2617">
      <w:pPr>
        <w:tabs>
          <w:tab w:val="left" w:pos="528"/>
        </w:tabs>
        <w:spacing w:line="276" w:lineRule="auto"/>
        <w:ind w:right="1273"/>
      </w:pPr>
    </w:p>
    <w:p w:rsidR="006A2617" w:rsidRPr="006A2617" w:rsidRDefault="006A2617" w:rsidP="006A2617">
      <w:pPr>
        <w:tabs>
          <w:tab w:val="left" w:pos="528"/>
        </w:tabs>
        <w:spacing w:line="276" w:lineRule="auto"/>
        <w:ind w:right="1273"/>
        <w:rPr>
          <w:rFonts w:ascii="Arial" w:hAnsi="Arial" w:cs="Arial"/>
        </w:rPr>
      </w:pPr>
      <w:r>
        <w:t xml:space="preserve">   265 - 3339039000000000000 - Outros serviços de terceiros – pessoa física</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BB0225" w:rsidRDefault="008B58AE" w:rsidP="002E2AA1">
      <w:pPr>
        <w:pStyle w:val="PargrafodaLista"/>
        <w:numPr>
          <w:ilvl w:val="1"/>
          <w:numId w:val="15"/>
        </w:numPr>
        <w:tabs>
          <w:tab w:val="left" w:pos="528"/>
        </w:tabs>
        <w:spacing w:line="276" w:lineRule="auto"/>
        <w:ind w:right="1273"/>
        <w:rPr>
          <w:rFonts w:ascii="Arial" w:hAnsi="Arial" w:cs="Arial"/>
          <w:b/>
        </w:rPr>
      </w:pPr>
      <w:r w:rsidRPr="00BB0225">
        <w:rPr>
          <w:rFonts w:ascii="Arial" w:hAnsi="Arial" w:cs="Arial"/>
          <w:b/>
        </w:rPr>
        <w:t>SANÇÕES</w:t>
      </w:r>
      <w:r w:rsidR="00BB0225">
        <w:rPr>
          <w:rFonts w:ascii="Arial" w:hAnsi="Arial" w:cs="Arial"/>
          <w:b/>
        </w:rPr>
        <w:t xml:space="preserve"> </w:t>
      </w:r>
      <w:r w:rsidRPr="00BB0225">
        <w:rPr>
          <w:rFonts w:ascii="Arial" w:hAnsi="Arial" w:cs="Arial"/>
          <w:b/>
        </w:rPr>
        <w:t>ADMINISTRATIVAS</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 licitante e o contratado que incorram em infrações sujeitam-se às sanções administrativas previstas no art. 156</w:t>
      </w:r>
      <w:r w:rsidR="007E29DD">
        <w:rPr>
          <w:rFonts w:ascii="Arial" w:hAnsi="Arial" w:cs="Arial"/>
        </w:rPr>
        <w:t xml:space="preserve"> </w:t>
      </w:r>
      <w:r w:rsidRPr="002E2AA1">
        <w:rPr>
          <w:rFonts w:ascii="Arial" w:hAnsi="Arial" w:cs="Arial"/>
        </w:rPr>
        <w:t>da Lei Federal n.º14.133, de 2021 e nosarts. 191 ao</w:t>
      </w:r>
      <w:r w:rsidR="00C83D6B">
        <w:rPr>
          <w:rFonts w:ascii="Arial" w:hAnsi="Arial" w:cs="Arial"/>
        </w:rPr>
        <w:t xml:space="preserve"> </w:t>
      </w:r>
      <w:r w:rsidRPr="002E2AA1">
        <w:rPr>
          <w:rFonts w:ascii="Arial" w:hAnsi="Arial" w:cs="Arial"/>
        </w:rPr>
        <w:lastRenderedPageBreak/>
        <w:t>203 do</w:t>
      </w:r>
      <w:r w:rsidR="00C83D6B">
        <w:rPr>
          <w:rFonts w:ascii="Arial" w:hAnsi="Arial" w:cs="Arial"/>
        </w:rPr>
        <w:t xml:space="preserve"> </w:t>
      </w:r>
      <w:r w:rsidRPr="002E2AA1">
        <w:rPr>
          <w:rFonts w:ascii="Arial" w:hAnsi="Arial" w:cs="Arial"/>
        </w:rPr>
        <w:t>Decreton.º</w:t>
      </w:r>
      <w:r w:rsidR="001E0C5A">
        <w:rPr>
          <w:rFonts w:ascii="Arial" w:hAnsi="Arial" w:cs="Arial"/>
        </w:rPr>
        <w:t xml:space="preserve"> </w:t>
      </w:r>
      <w:r w:rsidRPr="002E2AA1">
        <w:rPr>
          <w:rFonts w:ascii="Arial" w:hAnsi="Arial" w:cs="Arial"/>
        </w:rPr>
        <w:t>6.621, de 17 de março 2023, sem prejuízo de eventuais implicações penais nos termos do que prevê o Capítulo II-B do Título XI do Código Penal.</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p>
    <w:p w:rsidR="008B58AE" w:rsidRPr="00BB0225" w:rsidRDefault="008B58AE" w:rsidP="002E2AA1">
      <w:pPr>
        <w:pStyle w:val="PargrafodaLista"/>
        <w:numPr>
          <w:ilvl w:val="1"/>
          <w:numId w:val="15"/>
        </w:numPr>
        <w:tabs>
          <w:tab w:val="left" w:pos="528"/>
        </w:tabs>
        <w:spacing w:line="276" w:lineRule="auto"/>
        <w:ind w:right="1273"/>
        <w:rPr>
          <w:rFonts w:ascii="Arial" w:hAnsi="Arial" w:cs="Arial"/>
          <w:b/>
        </w:rPr>
      </w:pPr>
      <w:r w:rsidRPr="00BB0225">
        <w:rPr>
          <w:rFonts w:ascii="Arial" w:hAnsi="Arial" w:cs="Arial"/>
          <w:b/>
        </w:rPr>
        <w:t>DECRETO</w:t>
      </w:r>
      <w:r w:rsidR="00BB0225">
        <w:rPr>
          <w:rFonts w:ascii="Arial" w:hAnsi="Arial" w:cs="Arial"/>
          <w:b/>
        </w:rPr>
        <w:t xml:space="preserve"> </w:t>
      </w:r>
      <w:r w:rsidRPr="00BB0225">
        <w:rPr>
          <w:rFonts w:ascii="Arial" w:hAnsi="Arial" w:cs="Arial"/>
          <w:b/>
        </w:rPr>
        <w:t>MUNICIPAL</w:t>
      </w:r>
      <w:r w:rsidR="00BB0225">
        <w:rPr>
          <w:rFonts w:ascii="Arial" w:hAnsi="Arial" w:cs="Arial"/>
          <w:b/>
        </w:rPr>
        <w:t xml:space="preserve"> </w:t>
      </w:r>
      <w:r w:rsidRPr="00BB0225">
        <w:rPr>
          <w:rFonts w:ascii="Arial" w:hAnsi="Arial" w:cs="Arial"/>
          <w:b/>
        </w:rPr>
        <w:t>N.º6.621</w:t>
      </w:r>
      <w:r w:rsidR="00BB0225">
        <w:rPr>
          <w:rFonts w:ascii="Arial" w:hAnsi="Arial" w:cs="Arial"/>
          <w:b/>
        </w:rPr>
        <w:t xml:space="preserve"> </w:t>
      </w:r>
      <w:r w:rsidRPr="00BB0225">
        <w:rPr>
          <w:rFonts w:ascii="Arial" w:hAnsi="Arial" w:cs="Arial"/>
          <w:b/>
        </w:rPr>
        <w:t>de</w:t>
      </w:r>
      <w:r w:rsidR="00BB0225">
        <w:rPr>
          <w:rFonts w:ascii="Arial" w:hAnsi="Arial" w:cs="Arial"/>
          <w:b/>
        </w:rPr>
        <w:t xml:space="preserve"> </w:t>
      </w:r>
      <w:r w:rsidRPr="00BB0225">
        <w:rPr>
          <w:rFonts w:ascii="Arial" w:hAnsi="Arial" w:cs="Arial"/>
          <w:b/>
        </w:rPr>
        <w:t>2023.</w:t>
      </w:r>
    </w:p>
    <w:p w:rsidR="008B58AE" w:rsidRPr="002E2AA1" w:rsidRDefault="008B58AE" w:rsidP="002E2AA1">
      <w:pPr>
        <w:pStyle w:val="PargrafodaLista"/>
        <w:numPr>
          <w:ilvl w:val="1"/>
          <w:numId w:val="15"/>
        </w:numPr>
        <w:tabs>
          <w:tab w:val="left" w:pos="528"/>
        </w:tabs>
        <w:spacing w:line="276" w:lineRule="auto"/>
        <w:ind w:right="1273"/>
        <w:rPr>
          <w:rFonts w:ascii="Arial" w:hAnsi="Arial" w:cs="Arial"/>
        </w:rPr>
      </w:pPr>
      <w:r w:rsidRPr="002E2AA1">
        <w:rPr>
          <w:rFonts w:ascii="Arial" w:hAnsi="Arial" w:cs="Arial"/>
        </w:rPr>
        <w:t>Os servidores que subscrevem este Termo de Referência atestam que observaram integralmente a regulamentação estabelecida pelo Decreto n.º</w:t>
      </w:r>
      <w:r w:rsidR="001E0C5A">
        <w:rPr>
          <w:rFonts w:ascii="Arial" w:hAnsi="Arial" w:cs="Arial"/>
        </w:rPr>
        <w:t xml:space="preserve"> </w:t>
      </w:r>
      <w:r w:rsidRPr="002E2AA1">
        <w:rPr>
          <w:rFonts w:ascii="Arial" w:hAnsi="Arial" w:cs="Arial"/>
        </w:rPr>
        <w:t>6.621 de 2023 e as</w:t>
      </w:r>
      <w:r w:rsidR="001E0C5A">
        <w:rPr>
          <w:rFonts w:ascii="Arial" w:hAnsi="Arial" w:cs="Arial"/>
        </w:rPr>
        <w:t xml:space="preserve"> </w:t>
      </w:r>
      <w:r w:rsidRPr="002E2AA1">
        <w:rPr>
          <w:rFonts w:ascii="Arial" w:hAnsi="Arial" w:cs="Arial"/>
        </w:rPr>
        <w:t>orientações</w:t>
      </w:r>
      <w:r w:rsidR="001E0C5A">
        <w:rPr>
          <w:rFonts w:ascii="Arial" w:hAnsi="Arial" w:cs="Arial"/>
        </w:rPr>
        <w:t xml:space="preserve"> </w:t>
      </w:r>
      <w:r w:rsidRPr="002E2AA1">
        <w:rPr>
          <w:rFonts w:ascii="Arial" w:hAnsi="Arial" w:cs="Arial"/>
        </w:rPr>
        <w:t>constantes</w:t>
      </w:r>
      <w:r w:rsidR="001E0C5A">
        <w:rPr>
          <w:rFonts w:ascii="Arial" w:hAnsi="Arial" w:cs="Arial"/>
        </w:rPr>
        <w:t xml:space="preserve"> </w:t>
      </w:r>
      <w:r w:rsidRPr="002E2AA1">
        <w:rPr>
          <w:rFonts w:ascii="Arial" w:hAnsi="Arial" w:cs="Arial"/>
        </w:rPr>
        <w:t>da Minuta Padronizada aprovada pelo Procurador Geral do Município de Rio Branco do Sul.</w:t>
      </w:r>
    </w:p>
    <w:p w:rsidR="00BB0225" w:rsidRDefault="00BB0225" w:rsidP="002E2AA1">
      <w:pPr>
        <w:pStyle w:val="Heading1"/>
        <w:spacing w:before="73" w:line="614" w:lineRule="exact"/>
        <w:ind w:left="2372" w:right="3456" w:firstLine="0"/>
        <w:jc w:val="center"/>
      </w:pPr>
    </w:p>
    <w:p w:rsidR="00BB0225" w:rsidRDefault="00BB0225" w:rsidP="002E2AA1">
      <w:pPr>
        <w:pStyle w:val="Heading1"/>
        <w:spacing w:before="73" w:line="614" w:lineRule="exact"/>
        <w:ind w:left="2372" w:right="3456" w:firstLine="0"/>
        <w:jc w:val="center"/>
      </w:pPr>
    </w:p>
    <w:p w:rsidR="008B58AE" w:rsidRDefault="008B58AE" w:rsidP="00BB0225">
      <w:pPr>
        <w:pStyle w:val="Heading1"/>
        <w:spacing w:before="73" w:line="614" w:lineRule="exact"/>
        <w:ind w:left="2372" w:right="3456" w:firstLine="0"/>
        <w:jc w:val="right"/>
      </w:pPr>
      <w:r>
        <w:t>Rio Branco</w:t>
      </w:r>
      <w:r w:rsidR="002E2AA1">
        <w:t xml:space="preserve"> </w:t>
      </w:r>
      <w:r>
        <w:t>do</w:t>
      </w:r>
      <w:r w:rsidR="002E2AA1">
        <w:t xml:space="preserve"> </w:t>
      </w:r>
      <w:r>
        <w:t>Sul,</w:t>
      </w:r>
      <w:r w:rsidR="002E2AA1">
        <w:t xml:space="preserve"> </w:t>
      </w:r>
      <w:r w:rsidR="00F01790">
        <w:t>14</w:t>
      </w:r>
      <w:r w:rsidR="002E2AA1">
        <w:t xml:space="preserve"> </w:t>
      </w:r>
      <w:r>
        <w:t>de</w:t>
      </w:r>
      <w:r w:rsidR="002E2AA1">
        <w:t xml:space="preserve"> </w:t>
      </w:r>
      <w:r w:rsidR="00C83D6B">
        <w:t>Novembro</w:t>
      </w:r>
      <w:r w:rsidR="002E2AA1">
        <w:t xml:space="preserve"> </w:t>
      </w:r>
      <w:r>
        <w:t>de</w:t>
      </w:r>
      <w:r w:rsidR="002E2AA1">
        <w:t xml:space="preserve"> </w:t>
      </w:r>
      <w:r>
        <w:t>202</w:t>
      </w:r>
      <w:r w:rsidR="002E2AA1">
        <w:t>4</w:t>
      </w:r>
      <w:r>
        <w:t xml:space="preserve"> </w:t>
      </w:r>
    </w:p>
    <w:p w:rsidR="002E2AA1" w:rsidRDefault="002E2AA1" w:rsidP="002E2AA1">
      <w:pPr>
        <w:pStyle w:val="Heading1"/>
        <w:spacing w:before="73" w:line="614" w:lineRule="exact"/>
        <w:ind w:left="2372" w:right="3456" w:firstLine="0"/>
        <w:jc w:val="center"/>
      </w:pPr>
    </w:p>
    <w:p w:rsidR="002E2AA1" w:rsidRDefault="002E2AA1" w:rsidP="002E2AA1">
      <w:pPr>
        <w:pStyle w:val="Heading1"/>
        <w:spacing w:before="73" w:line="614" w:lineRule="exact"/>
        <w:ind w:left="2372" w:right="3456" w:firstLine="0"/>
        <w:jc w:val="center"/>
      </w:pPr>
    </w:p>
    <w:p w:rsidR="008B58AE" w:rsidRDefault="008B58AE" w:rsidP="008B58AE">
      <w:pPr>
        <w:pStyle w:val="Corpodetexto"/>
        <w:ind w:left="0"/>
        <w:rPr>
          <w:rFonts w:ascii="Arial"/>
          <w:b/>
        </w:rPr>
      </w:pPr>
    </w:p>
    <w:p w:rsidR="008B58AE" w:rsidRDefault="008B58AE" w:rsidP="008B58AE">
      <w:pPr>
        <w:pStyle w:val="Corpodetexto"/>
        <w:spacing w:before="103"/>
        <w:ind w:left="0"/>
        <w:rPr>
          <w:rFonts w:ascii="Arial"/>
          <w:b/>
        </w:rPr>
      </w:pPr>
    </w:p>
    <w:p w:rsidR="008B58AE" w:rsidRDefault="008B58AE" w:rsidP="008B58AE">
      <w:pPr>
        <w:ind w:right="1086"/>
        <w:jc w:val="center"/>
        <w:rPr>
          <w:rFonts w:ascii="Arial"/>
          <w:b/>
          <w:sz w:val="20"/>
        </w:rPr>
      </w:pPr>
      <w:r>
        <w:rPr>
          <w:rFonts w:ascii="Arial"/>
          <w:b/>
          <w:sz w:val="20"/>
        </w:rPr>
        <w:t>Glailson</w:t>
      </w:r>
      <w:r w:rsidR="00BB0225">
        <w:rPr>
          <w:rFonts w:ascii="Arial"/>
          <w:b/>
          <w:sz w:val="20"/>
        </w:rPr>
        <w:t xml:space="preserve"> </w:t>
      </w:r>
      <w:r>
        <w:rPr>
          <w:rFonts w:ascii="Arial"/>
          <w:b/>
          <w:sz w:val="20"/>
        </w:rPr>
        <w:t>Orlando</w:t>
      </w:r>
      <w:r w:rsidR="00BB0225">
        <w:rPr>
          <w:rFonts w:ascii="Arial"/>
          <w:b/>
          <w:sz w:val="20"/>
        </w:rPr>
        <w:t xml:space="preserve"> </w:t>
      </w:r>
      <w:r>
        <w:rPr>
          <w:rFonts w:ascii="Arial"/>
          <w:b/>
          <w:spacing w:val="-2"/>
          <w:sz w:val="20"/>
        </w:rPr>
        <w:t>Santos</w:t>
      </w:r>
    </w:p>
    <w:p w:rsidR="008B58AE" w:rsidRDefault="008B58AE" w:rsidP="008B58AE">
      <w:pPr>
        <w:pStyle w:val="Corpodetexto"/>
        <w:spacing w:before="62"/>
        <w:ind w:left="0" w:right="1088"/>
        <w:jc w:val="center"/>
      </w:pPr>
      <w:r>
        <w:t>Secretário</w:t>
      </w:r>
      <w:r w:rsidR="00BB0225">
        <w:t xml:space="preserve"> Municipal </w:t>
      </w:r>
      <w:r>
        <w:t>de</w:t>
      </w:r>
      <w:r w:rsidR="00BB0225">
        <w:t xml:space="preserve"> </w:t>
      </w:r>
      <w:r>
        <w:t>Agricultura,</w:t>
      </w:r>
      <w:r w:rsidR="00BB0225">
        <w:t xml:space="preserve"> </w:t>
      </w:r>
      <w:r>
        <w:t>Pecuária</w:t>
      </w:r>
      <w:r w:rsidR="00BB0225">
        <w:t xml:space="preserve"> </w:t>
      </w:r>
      <w:r>
        <w:t>e</w:t>
      </w:r>
      <w:r w:rsidR="00BB0225">
        <w:t xml:space="preserve"> </w:t>
      </w:r>
      <w:r>
        <w:rPr>
          <w:spacing w:val="-2"/>
        </w:rPr>
        <w:t>Abastecimento</w:t>
      </w:r>
    </w:p>
    <w:p w:rsidR="008B58AE" w:rsidRDefault="008B58AE" w:rsidP="008B58AE">
      <w:pPr>
        <w:pStyle w:val="Corpodetexto"/>
        <w:ind w:left="355"/>
      </w:pPr>
    </w:p>
    <w:p w:rsidR="008B58AE" w:rsidRPr="008B58AE" w:rsidRDefault="008B58AE" w:rsidP="008B58AE">
      <w:pPr>
        <w:pStyle w:val="PargrafodaLista"/>
        <w:numPr>
          <w:ilvl w:val="1"/>
          <w:numId w:val="15"/>
        </w:numPr>
        <w:tabs>
          <w:tab w:val="left" w:pos="528"/>
        </w:tabs>
        <w:spacing w:line="276" w:lineRule="auto"/>
        <w:ind w:right="1273"/>
        <w:rPr>
          <w:rFonts w:ascii="Arial" w:hAnsi="Arial" w:cs="Arial"/>
        </w:rPr>
      </w:pPr>
    </w:p>
    <w:sectPr w:rsidR="008B58AE" w:rsidRPr="008B58AE" w:rsidSect="002E2AA1">
      <w:headerReference w:type="default" r:id="rId8"/>
      <w:footerReference w:type="default" r:id="rId9"/>
      <w:pgSz w:w="11910" w:h="16840" w:code="9"/>
      <w:pgMar w:top="1939" w:right="244" w:bottom="278" w:left="1520" w:header="567" w:footer="567"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F85" w:rsidRDefault="00B85F85" w:rsidP="00E766F9">
      <w:r>
        <w:separator/>
      </w:r>
    </w:p>
  </w:endnote>
  <w:endnote w:type="continuationSeparator" w:id="1">
    <w:p w:rsidR="00B85F85" w:rsidRDefault="00B85F85" w:rsidP="00E766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9DD" w:rsidRDefault="007E29DD" w:rsidP="00074A68">
    <w:pPr>
      <w:pStyle w:val="Corpodetexto"/>
      <w:spacing w:before="15"/>
      <w:ind w:left="20"/>
      <w:jc w:val="center"/>
    </w:pPr>
    <w:r>
      <w:t>Rua Horacy Santos, 222 – Centro – Rio Branco do Sul – PARANÁ - CEP83.540-</w:t>
    </w:r>
    <w:r>
      <w:rPr>
        <w:spacing w:val="-5"/>
      </w:rPr>
      <w:t>000</w:t>
    </w:r>
  </w:p>
  <w:p w:rsidR="007E29DD" w:rsidRDefault="007E29DD">
    <w:pPr>
      <w:pStyle w:val="Corpodetexto"/>
      <w:spacing w:line="14" w:lineRule="auto"/>
      <w:ind w:left="0"/>
      <w:rPr>
        <w:sz w:val="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F85" w:rsidRDefault="00B85F85" w:rsidP="00E766F9">
      <w:r>
        <w:separator/>
      </w:r>
    </w:p>
  </w:footnote>
  <w:footnote w:type="continuationSeparator" w:id="1">
    <w:p w:rsidR="00B85F85" w:rsidRDefault="00B85F85" w:rsidP="00E766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29DD" w:rsidRDefault="007E29DD">
    <w:pPr>
      <w:pStyle w:val="Corpodetexto"/>
      <w:spacing w:line="14" w:lineRule="auto"/>
      <w:ind w:left="0"/>
    </w:pPr>
    <w:r w:rsidRPr="00074A68">
      <w:rPr>
        <w:noProof/>
        <w:lang w:val="pt-BR" w:eastAsia="pt-BR"/>
      </w:rPr>
      <w:drawing>
        <wp:anchor distT="0" distB="0" distL="114300" distR="114300" simplePos="0" relativeHeight="487069184" behindDoc="0" locked="0" layoutInCell="1" allowOverlap="1">
          <wp:simplePos x="0" y="0"/>
          <wp:positionH relativeFrom="column">
            <wp:posOffset>806450</wp:posOffset>
          </wp:positionH>
          <wp:positionV relativeFrom="paragraph">
            <wp:posOffset>-298450</wp:posOffset>
          </wp:positionV>
          <wp:extent cx="4317365" cy="876300"/>
          <wp:effectExtent l="19050" t="0" r="6985" b="0"/>
          <wp:wrapSquare wrapText="bothSides"/>
          <wp:docPr id="12"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7"/>
                  <pic:cNvPicPr>
                    <a:picLocks noChangeAspect="1" noChangeArrowheads="1"/>
                  </pic:cNvPicPr>
                </pic:nvPicPr>
                <pic:blipFill>
                  <a:blip r:embed="rId1"/>
                  <a:srcRect/>
                  <a:stretch>
                    <a:fillRect/>
                  </a:stretch>
                </pic:blipFill>
                <pic:spPr bwMode="auto">
                  <a:xfrm>
                    <a:off x="0" y="0"/>
                    <a:ext cx="4317365" cy="876300"/>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7D52"/>
    <w:multiLevelType w:val="hybridMultilevel"/>
    <w:tmpl w:val="07C09864"/>
    <w:lvl w:ilvl="0" w:tplc="B64651D0">
      <w:start w:val="1"/>
      <w:numFmt w:val="decimal"/>
      <w:lvlText w:val="%1"/>
      <w:lvlJc w:val="left"/>
      <w:pPr>
        <w:ind w:left="179" w:hanging="505"/>
      </w:pPr>
      <w:rPr>
        <w:rFonts w:hint="default"/>
        <w:lang w:val="pt-PT" w:eastAsia="en-US" w:bidi="ar-SA"/>
      </w:rPr>
    </w:lvl>
    <w:lvl w:ilvl="1" w:tplc="F6220CE0">
      <w:numFmt w:val="none"/>
      <w:lvlText w:val=""/>
      <w:lvlJc w:val="left"/>
      <w:pPr>
        <w:tabs>
          <w:tab w:val="num" w:pos="360"/>
        </w:tabs>
      </w:pPr>
    </w:lvl>
    <w:lvl w:ilvl="2" w:tplc="340070FA">
      <w:numFmt w:val="none"/>
      <w:lvlText w:val=""/>
      <w:lvlJc w:val="left"/>
      <w:pPr>
        <w:tabs>
          <w:tab w:val="num" w:pos="360"/>
        </w:tabs>
      </w:pPr>
    </w:lvl>
    <w:lvl w:ilvl="3" w:tplc="B7525210">
      <w:numFmt w:val="bullet"/>
      <w:lvlText w:val="•"/>
      <w:lvlJc w:val="left"/>
      <w:pPr>
        <w:ind w:left="3241" w:hanging="505"/>
      </w:pPr>
      <w:rPr>
        <w:rFonts w:hint="default"/>
        <w:lang w:val="pt-PT" w:eastAsia="en-US" w:bidi="ar-SA"/>
      </w:rPr>
    </w:lvl>
    <w:lvl w:ilvl="4" w:tplc="ABBA6F18">
      <w:numFmt w:val="bullet"/>
      <w:lvlText w:val="•"/>
      <w:lvlJc w:val="left"/>
      <w:pPr>
        <w:ind w:left="4261" w:hanging="505"/>
      </w:pPr>
      <w:rPr>
        <w:rFonts w:hint="default"/>
        <w:lang w:val="pt-PT" w:eastAsia="en-US" w:bidi="ar-SA"/>
      </w:rPr>
    </w:lvl>
    <w:lvl w:ilvl="5" w:tplc="85E2D7CC">
      <w:numFmt w:val="bullet"/>
      <w:lvlText w:val="•"/>
      <w:lvlJc w:val="left"/>
      <w:pPr>
        <w:ind w:left="5282" w:hanging="505"/>
      </w:pPr>
      <w:rPr>
        <w:rFonts w:hint="default"/>
        <w:lang w:val="pt-PT" w:eastAsia="en-US" w:bidi="ar-SA"/>
      </w:rPr>
    </w:lvl>
    <w:lvl w:ilvl="6" w:tplc="6876DA4E">
      <w:numFmt w:val="bullet"/>
      <w:lvlText w:val="•"/>
      <w:lvlJc w:val="left"/>
      <w:pPr>
        <w:ind w:left="6302" w:hanging="505"/>
      </w:pPr>
      <w:rPr>
        <w:rFonts w:hint="default"/>
        <w:lang w:val="pt-PT" w:eastAsia="en-US" w:bidi="ar-SA"/>
      </w:rPr>
    </w:lvl>
    <w:lvl w:ilvl="7" w:tplc="66785EE4">
      <w:numFmt w:val="bullet"/>
      <w:lvlText w:val="•"/>
      <w:lvlJc w:val="left"/>
      <w:pPr>
        <w:ind w:left="7322" w:hanging="505"/>
      </w:pPr>
      <w:rPr>
        <w:rFonts w:hint="default"/>
        <w:lang w:val="pt-PT" w:eastAsia="en-US" w:bidi="ar-SA"/>
      </w:rPr>
    </w:lvl>
    <w:lvl w:ilvl="8" w:tplc="C3F2B7E2">
      <w:numFmt w:val="bullet"/>
      <w:lvlText w:val="•"/>
      <w:lvlJc w:val="left"/>
      <w:pPr>
        <w:ind w:left="8343" w:hanging="505"/>
      </w:pPr>
      <w:rPr>
        <w:rFonts w:hint="default"/>
        <w:lang w:val="pt-PT" w:eastAsia="en-US" w:bidi="ar-SA"/>
      </w:rPr>
    </w:lvl>
  </w:abstractNum>
  <w:abstractNum w:abstractNumId="1">
    <w:nsid w:val="0A36792B"/>
    <w:multiLevelType w:val="hybridMultilevel"/>
    <w:tmpl w:val="D444E7C2"/>
    <w:lvl w:ilvl="0" w:tplc="9D50958C">
      <w:start w:val="7"/>
      <w:numFmt w:val="decimal"/>
      <w:lvlText w:val="%1"/>
      <w:lvlJc w:val="left"/>
      <w:pPr>
        <w:ind w:left="179" w:hanging="351"/>
      </w:pPr>
      <w:rPr>
        <w:rFonts w:hint="default"/>
        <w:lang w:val="pt-PT" w:eastAsia="en-US" w:bidi="ar-SA"/>
      </w:rPr>
    </w:lvl>
    <w:lvl w:ilvl="1" w:tplc="A6E2DC2E">
      <w:numFmt w:val="none"/>
      <w:lvlText w:val=""/>
      <w:lvlJc w:val="left"/>
      <w:pPr>
        <w:tabs>
          <w:tab w:val="num" w:pos="360"/>
        </w:tabs>
      </w:pPr>
    </w:lvl>
    <w:lvl w:ilvl="2" w:tplc="4DC27F1A">
      <w:numFmt w:val="none"/>
      <w:lvlText w:val=""/>
      <w:lvlJc w:val="left"/>
      <w:pPr>
        <w:tabs>
          <w:tab w:val="num" w:pos="360"/>
        </w:tabs>
      </w:pPr>
    </w:lvl>
    <w:lvl w:ilvl="3" w:tplc="7F021508">
      <w:numFmt w:val="bullet"/>
      <w:lvlText w:val="•"/>
      <w:lvlJc w:val="left"/>
      <w:pPr>
        <w:ind w:left="3241" w:hanging="524"/>
      </w:pPr>
      <w:rPr>
        <w:rFonts w:hint="default"/>
        <w:lang w:val="pt-PT" w:eastAsia="en-US" w:bidi="ar-SA"/>
      </w:rPr>
    </w:lvl>
    <w:lvl w:ilvl="4" w:tplc="5A78427A">
      <w:numFmt w:val="bullet"/>
      <w:lvlText w:val="•"/>
      <w:lvlJc w:val="left"/>
      <w:pPr>
        <w:ind w:left="4261" w:hanging="524"/>
      </w:pPr>
      <w:rPr>
        <w:rFonts w:hint="default"/>
        <w:lang w:val="pt-PT" w:eastAsia="en-US" w:bidi="ar-SA"/>
      </w:rPr>
    </w:lvl>
    <w:lvl w:ilvl="5" w:tplc="91BA23FA">
      <w:numFmt w:val="bullet"/>
      <w:lvlText w:val="•"/>
      <w:lvlJc w:val="left"/>
      <w:pPr>
        <w:ind w:left="5282" w:hanging="524"/>
      </w:pPr>
      <w:rPr>
        <w:rFonts w:hint="default"/>
        <w:lang w:val="pt-PT" w:eastAsia="en-US" w:bidi="ar-SA"/>
      </w:rPr>
    </w:lvl>
    <w:lvl w:ilvl="6" w:tplc="8E1EA29A">
      <w:numFmt w:val="bullet"/>
      <w:lvlText w:val="•"/>
      <w:lvlJc w:val="left"/>
      <w:pPr>
        <w:ind w:left="6302" w:hanging="524"/>
      </w:pPr>
      <w:rPr>
        <w:rFonts w:hint="default"/>
        <w:lang w:val="pt-PT" w:eastAsia="en-US" w:bidi="ar-SA"/>
      </w:rPr>
    </w:lvl>
    <w:lvl w:ilvl="7" w:tplc="6A5A7D5A">
      <w:numFmt w:val="bullet"/>
      <w:lvlText w:val="•"/>
      <w:lvlJc w:val="left"/>
      <w:pPr>
        <w:ind w:left="7322" w:hanging="524"/>
      </w:pPr>
      <w:rPr>
        <w:rFonts w:hint="default"/>
        <w:lang w:val="pt-PT" w:eastAsia="en-US" w:bidi="ar-SA"/>
      </w:rPr>
    </w:lvl>
    <w:lvl w:ilvl="8" w:tplc="5ED470A0">
      <w:numFmt w:val="bullet"/>
      <w:lvlText w:val="•"/>
      <w:lvlJc w:val="left"/>
      <w:pPr>
        <w:ind w:left="8343" w:hanging="524"/>
      </w:pPr>
      <w:rPr>
        <w:rFonts w:hint="default"/>
        <w:lang w:val="pt-PT" w:eastAsia="en-US" w:bidi="ar-SA"/>
      </w:rPr>
    </w:lvl>
  </w:abstractNum>
  <w:abstractNum w:abstractNumId="2">
    <w:nsid w:val="0A980E17"/>
    <w:multiLevelType w:val="hybridMultilevel"/>
    <w:tmpl w:val="12D039F4"/>
    <w:lvl w:ilvl="0" w:tplc="AE242032">
      <w:start w:val="2"/>
      <w:numFmt w:val="decimal"/>
      <w:lvlText w:val="%1."/>
      <w:lvlJc w:val="left"/>
      <w:pPr>
        <w:ind w:left="405" w:hanging="226"/>
      </w:pPr>
      <w:rPr>
        <w:rFonts w:ascii="Arial" w:eastAsia="Arial" w:hAnsi="Arial" w:cs="Arial" w:hint="default"/>
        <w:b/>
        <w:bCs/>
        <w:i w:val="0"/>
        <w:iCs w:val="0"/>
        <w:spacing w:val="-2"/>
        <w:w w:val="100"/>
        <w:sz w:val="20"/>
        <w:szCs w:val="20"/>
        <w:lang w:val="pt-PT" w:eastAsia="en-US" w:bidi="ar-SA"/>
      </w:rPr>
    </w:lvl>
    <w:lvl w:ilvl="1" w:tplc="92C051D8">
      <w:numFmt w:val="none"/>
      <w:lvlText w:val=""/>
      <w:lvlJc w:val="left"/>
      <w:pPr>
        <w:tabs>
          <w:tab w:val="num" w:pos="360"/>
        </w:tabs>
      </w:pPr>
    </w:lvl>
    <w:lvl w:ilvl="2" w:tplc="294C8F06">
      <w:numFmt w:val="bullet"/>
      <w:lvlText w:val="•"/>
      <w:lvlJc w:val="left"/>
      <w:pPr>
        <w:ind w:left="1509" w:hanging="385"/>
      </w:pPr>
      <w:rPr>
        <w:rFonts w:hint="default"/>
        <w:lang w:val="pt-PT" w:eastAsia="en-US" w:bidi="ar-SA"/>
      </w:rPr>
    </w:lvl>
    <w:lvl w:ilvl="3" w:tplc="7D56E2EA">
      <w:numFmt w:val="bullet"/>
      <w:lvlText w:val="•"/>
      <w:lvlJc w:val="left"/>
      <w:pPr>
        <w:ind w:left="2618" w:hanging="385"/>
      </w:pPr>
      <w:rPr>
        <w:rFonts w:hint="default"/>
        <w:lang w:val="pt-PT" w:eastAsia="en-US" w:bidi="ar-SA"/>
      </w:rPr>
    </w:lvl>
    <w:lvl w:ilvl="4" w:tplc="AB78D030">
      <w:numFmt w:val="bullet"/>
      <w:lvlText w:val="•"/>
      <w:lvlJc w:val="left"/>
      <w:pPr>
        <w:ind w:left="3728" w:hanging="385"/>
      </w:pPr>
      <w:rPr>
        <w:rFonts w:hint="default"/>
        <w:lang w:val="pt-PT" w:eastAsia="en-US" w:bidi="ar-SA"/>
      </w:rPr>
    </w:lvl>
    <w:lvl w:ilvl="5" w:tplc="4BA68B58">
      <w:numFmt w:val="bullet"/>
      <w:lvlText w:val="•"/>
      <w:lvlJc w:val="left"/>
      <w:pPr>
        <w:ind w:left="4837" w:hanging="385"/>
      </w:pPr>
      <w:rPr>
        <w:rFonts w:hint="default"/>
        <w:lang w:val="pt-PT" w:eastAsia="en-US" w:bidi="ar-SA"/>
      </w:rPr>
    </w:lvl>
    <w:lvl w:ilvl="6" w:tplc="54FCD000">
      <w:numFmt w:val="bullet"/>
      <w:lvlText w:val="•"/>
      <w:lvlJc w:val="left"/>
      <w:pPr>
        <w:ind w:left="5946" w:hanging="385"/>
      </w:pPr>
      <w:rPr>
        <w:rFonts w:hint="default"/>
        <w:lang w:val="pt-PT" w:eastAsia="en-US" w:bidi="ar-SA"/>
      </w:rPr>
    </w:lvl>
    <w:lvl w:ilvl="7" w:tplc="4C88766A">
      <w:numFmt w:val="bullet"/>
      <w:lvlText w:val="•"/>
      <w:lvlJc w:val="left"/>
      <w:pPr>
        <w:ind w:left="7056" w:hanging="385"/>
      </w:pPr>
      <w:rPr>
        <w:rFonts w:hint="default"/>
        <w:lang w:val="pt-PT" w:eastAsia="en-US" w:bidi="ar-SA"/>
      </w:rPr>
    </w:lvl>
    <w:lvl w:ilvl="8" w:tplc="1F5EDDA6">
      <w:numFmt w:val="bullet"/>
      <w:lvlText w:val="•"/>
      <w:lvlJc w:val="left"/>
      <w:pPr>
        <w:ind w:left="8165" w:hanging="385"/>
      </w:pPr>
      <w:rPr>
        <w:rFonts w:hint="default"/>
        <w:lang w:val="pt-PT" w:eastAsia="en-US" w:bidi="ar-SA"/>
      </w:rPr>
    </w:lvl>
  </w:abstractNum>
  <w:abstractNum w:abstractNumId="3">
    <w:nsid w:val="11DE2B78"/>
    <w:multiLevelType w:val="hybridMultilevel"/>
    <w:tmpl w:val="E2522458"/>
    <w:lvl w:ilvl="0" w:tplc="D0028CDE">
      <w:start w:val="17"/>
      <w:numFmt w:val="decimal"/>
      <w:lvlText w:val="%1."/>
      <w:lvlJc w:val="left"/>
      <w:pPr>
        <w:ind w:left="515" w:hanging="336"/>
      </w:pPr>
      <w:rPr>
        <w:rFonts w:ascii="Arial" w:eastAsia="Arial" w:hAnsi="Arial" w:cs="Arial" w:hint="default"/>
        <w:b/>
        <w:bCs/>
        <w:i w:val="0"/>
        <w:iCs w:val="0"/>
        <w:spacing w:val="-2"/>
        <w:w w:val="100"/>
        <w:sz w:val="20"/>
        <w:szCs w:val="20"/>
        <w:lang w:val="pt-PT" w:eastAsia="en-US" w:bidi="ar-SA"/>
      </w:rPr>
    </w:lvl>
    <w:lvl w:ilvl="1" w:tplc="C39A955E">
      <w:numFmt w:val="none"/>
      <w:lvlText w:val=""/>
      <w:lvlJc w:val="left"/>
      <w:pPr>
        <w:tabs>
          <w:tab w:val="num" w:pos="360"/>
        </w:tabs>
      </w:pPr>
    </w:lvl>
    <w:lvl w:ilvl="2" w:tplc="B66276A6">
      <w:numFmt w:val="none"/>
      <w:lvlText w:val=""/>
      <w:lvlJc w:val="left"/>
      <w:pPr>
        <w:tabs>
          <w:tab w:val="num" w:pos="360"/>
        </w:tabs>
      </w:pPr>
    </w:lvl>
    <w:lvl w:ilvl="3" w:tplc="3FF640D0">
      <w:numFmt w:val="bullet"/>
      <w:lvlText w:val="•"/>
      <w:lvlJc w:val="left"/>
      <w:pPr>
        <w:ind w:left="2050" w:hanging="673"/>
      </w:pPr>
      <w:rPr>
        <w:rFonts w:hint="default"/>
        <w:lang w:val="pt-PT" w:eastAsia="en-US" w:bidi="ar-SA"/>
      </w:rPr>
    </w:lvl>
    <w:lvl w:ilvl="4" w:tplc="CEE6EEF6">
      <w:numFmt w:val="bullet"/>
      <w:lvlText w:val="•"/>
      <w:lvlJc w:val="left"/>
      <w:pPr>
        <w:ind w:left="3241" w:hanging="673"/>
      </w:pPr>
      <w:rPr>
        <w:rFonts w:hint="default"/>
        <w:lang w:val="pt-PT" w:eastAsia="en-US" w:bidi="ar-SA"/>
      </w:rPr>
    </w:lvl>
    <w:lvl w:ilvl="5" w:tplc="E474C41C">
      <w:numFmt w:val="bullet"/>
      <w:lvlText w:val="•"/>
      <w:lvlJc w:val="left"/>
      <w:pPr>
        <w:ind w:left="4431" w:hanging="673"/>
      </w:pPr>
      <w:rPr>
        <w:rFonts w:hint="default"/>
        <w:lang w:val="pt-PT" w:eastAsia="en-US" w:bidi="ar-SA"/>
      </w:rPr>
    </w:lvl>
    <w:lvl w:ilvl="6" w:tplc="E4C4D988">
      <w:numFmt w:val="bullet"/>
      <w:lvlText w:val="•"/>
      <w:lvlJc w:val="left"/>
      <w:pPr>
        <w:ind w:left="5622" w:hanging="673"/>
      </w:pPr>
      <w:rPr>
        <w:rFonts w:hint="default"/>
        <w:lang w:val="pt-PT" w:eastAsia="en-US" w:bidi="ar-SA"/>
      </w:rPr>
    </w:lvl>
    <w:lvl w:ilvl="7" w:tplc="F8B6007A">
      <w:numFmt w:val="bullet"/>
      <w:lvlText w:val="•"/>
      <w:lvlJc w:val="left"/>
      <w:pPr>
        <w:ind w:left="6812" w:hanging="673"/>
      </w:pPr>
      <w:rPr>
        <w:rFonts w:hint="default"/>
        <w:lang w:val="pt-PT" w:eastAsia="en-US" w:bidi="ar-SA"/>
      </w:rPr>
    </w:lvl>
    <w:lvl w:ilvl="8" w:tplc="A2286A16">
      <w:numFmt w:val="bullet"/>
      <w:lvlText w:val="•"/>
      <w:lvlJc w:val="left"/>
      <w:pPr>
        <w:ind w:left="8003" w:hanging="673"/>
      </w:pPr>
      <w:rPr>
        <w:rFonts w:hint="default"/>
        <w:lang w:val="pt-PT" w:eastAsia="en-US" w:bidi="ar-SA"/>
      </w:rPr>
    </w:lvl>
  </w:abstractNum>
  <w:abstractNum w:abstractNumId="4">
    <w:nsid w:val="155058DB"/>
    <w:multiLevelType w:val="hybridMultilevel"/>
    <w:tmpl w:val="4588C11E"/>
    <w:lvl w:ilvl="0" w:tplc="14EE525C">
      <w:start w:val="1"/>
      <w:numFmt w:val="decimal"/>
      <w:lvlText w:val="%1"/>
      <w:lvlJc w:val="left"/>
      <w:pPr>
        <w:ind w:left="168" w:hanging="168"/>
      </w:pPr>
      <w:rPr>
        <w:rFonts w:ascii="Arial" w:eastAsia="Arial" w:hAnsi="Arial" w:cs="Arial" w:hint="default"/>
        <w:b/>
        <w:bCs/>
        <w:i w:val="0"/>
        <w:iCs w:val="0"/>
        <w:spacing w:val="0"/>
        <w:w w:val="100"/>
        <w:sz w:val="20"/>
        <w:szCs w:val="20"/>
        <w:lang w:val="pt-PT" w:eastAsia="en-US" w:bidi="ar-SA"/>
      </w:rPr>
    </w:lvl>
    <w:lvl w:ilvl="1" w:tplc="EE664B5C">
      <w:numFmt w:val="none"/>
      <w:lvlText w:val=""/>
      <w:lvlJc w:val="left"/>
      <w:pPr>
        <w:tabs>
          <w:tab w:val="num" w:pos="181"/>
        </w:tabs>
      </w:pPr>
    </w:lvl>
    <w:lvl w:ilvl="2" w:tplc="9C8E6278">
      <w:numFmt w:val="none"/>
      <w:lvlText w:val=""/>
      <w:lvlJc w:val="left"/>
      <w:pPr>
        <w:tabs>
          <w:tab w:val="num" w:pos="181"/>
        </w:tabs>
      </w:pPr>
    </w:lvl>
    <w:lvl w:ilvl="3" w:tplc="2C0ADAE4">
      <w:numFmt w:val="bullet"/>
      <w:lvlText w:val="•"/>
      <w:lvlJc w:val="left"/>
      <w:pPr>
        <w:ind w:left="354" w:hanging="629"/>
      </w:pPr>
      <w:rPr>
        <w:rFonts w:hint="default"/>
        <w:lang w:val="pt-PT" w:eastAsia="en-US" w:bidi="ar-SA"/>
      </w:rPr>
    </w:lvl>
    <w:lvl w:ilvl="4" w:tplc="0324F8C6">
      <w:numFmt w:val="bullet"/>
      <w:lvlText w:val="•"/>
      <w:lvlJc w:val="left"/>
      <w:pPr>
        <w:ind w:left="451" w:hanging="629"/>
      </w:pPr>
      <w:rPr>
        <w:rFonts w:hint="default"/>
        <w:lang w:val="pt-PT" w:eastAsia="en-US" w:bidi="ar-SA"/>
      </w:rPr>
    </w:lvl>
    <w:lvl w:ilvl="5" w:tplc="4AEA5EC8">
      <w:numFmt w:val="bullet"/>
      <w:lvlText w:val="•"/>
      <w:lvlJc w:val="left"/>
      <w:pPr>
        <w:ind w:left="548" w:hanging="629"/>
      </w:pPr>
      <w:rPr>
        <w:rFonts w:hint="default"/>
        <w:lang w:val="pt-PT" w:eastAsia="en-US" w:bidi="ar-SA"/>
      </w:rPr>
    </w:lvl>
    <w:lvl w:ilvl="6" w:tplc="95A8D5D6">
      <w:numFmt w:val="bullet"/>
      <w:lvlText w:val="•"/>
      <w:lvlJc w:val="left"/>
      <w:pPr>
        <w:ind w:left="645" w:hanging="629"/>
      </w:pPr>
      <w:rPr>
        <w:rFonts w:hint="default"/>
        <w:lang w:val="pt-PT" w:eastAsia="en-US" w:bidi="ar-SA"/>
      </w:rPr>
    </w:lvl>
    <w:lvl w:ilvl="7" w:tplc="F9E8E89A">
      <w:numFmt w:val="bullet"/>
      <w:lvlText w:val="•"/>
      <w:lvlJc w:val="left"/>
      <w:pPr>
        <w:ind w:left="741" w:hanging="629"/>
      </w:pPr>
      <w:rPr>
        <w:rFonts w:hint="default"/>
        <w:lang w:val="pt-PT" w:eastAsia="en-US" w:bidi="ar-SA"/>
      </w:rPr>
    </w:lvl>
    <w:lvl w:ilvl="8" w:tplc="1EB45AF8">
      <w:numFmt w:val="bullet"/>
      <w:lvlText w:val="•"/>
      <w:lvlJc w:val="left"/>
      <w:pPr>
        <w:ind w:left="838" w:hanging="629"/>
      </w:pPr>
      <w:rPr>
        <w:rFonts w:hint="default"/>
        <w:lang w:val="pt-PT" w:eastAsia="en-US" w:bidi="ar-SA"/>
      </w:rPr>
    </w:lvl>
  </w:abstractNum>
  <w:abstractNum w:abstractNumId="5">
    <w:nsid w:val="166D0362"/>
    <w:multiLevelType w:val="hybridMultilevel"/>
    <w:tmpl w:val="DEDADD96"/>
    <w:lvl w:ilvl="0" w:tplc="54ACA2CC">
      <w:numFmt w:val="bullet"/>
      <w:lvlText w:val=""/>
      <w:lvlJc w:val="left"/>
      <w:pPr>
        <w:ind w:left="900" w:hanging="346"/>
      </w:pPr>
      <w:rPr>
        <w:rFonts w:ascii="Symbol" w:eastAsia="Symbol" w:hAnsi="Symbol" w:cs="Symbol" w:hint="default"/>
        <w:b w:val="0"/>
        <w:bCs w:val="0"/>
        <w:i w:val="0"/>
        <w:iCs w:val="0"/>
        <w:spacing w:val="0"/>
        <w:w w:val="100"/>
        <w:sz w:val="20"/>
        <w:szCs w:val="20"/>
        <w:lang w:val="pt-PT" w:eastAsia="en-US" w:bidi="ar-SA"/>
      </w:rPr>
    </w:lvl>
    <w:lvl w:ilvl="1" w:tplc="FD80E154">
      <w:numFmt w:val="bullet"/>
      <w:lvlText w:val="•"/>
      <w:lvlJc w:val="left"/>
      <w:pPr>
        <w:ind w:left="1848" w:hanging="346"/>
      </w:pPr>
      <w:rPr>
        <w:rFonts w:hint="default"/>
        <w:lang w:val="pt-PT" w:eastAsia="en-US" w:bidi="ar-SA"/>
      </w:rPr>
    </w:lvl>
    <w:lvl w:ilvl="2" w:tplc="E28EE5B2">
      <w:numFmt w:val="bullet"/>
      <w:lvlText w:val="•"/>
      <w:lvlJc w:val="left"/>
      <w:pPr>
        <w:ind w:left="2796" w:hanging="346"/>
      </w:pPr>
      <w:rPr>
        <w:rFonts w:hint="default"/>
        <w:lang w:val="pt-PT" w:eastAsia="en-US" w:bidi="ar-SA"/>
      </w:rPr>
    </w:lvl>
    <w:lvl w:ilvl="3" w:tplc="A3CC76DE">
      <w:numFmt w:val="bullet"/>
      <w:lvlText w:val="•"/>
      <w:lvlJc w:val="left"/>
      <w:pPr>
        <w:ind w:left="3745" w:hanging="346"/>
      </w:pPr>
      <w:rPr>
        <w:rFonts w:hint="default"/>
        <w:lang w:val="pt-PT" w:eastAsia="en-US" w:bidi="ar-SA"/>
      </w:rPr>
    </w:lvl>
    <w:lvl w:ilvl="4" w:tplc="B678BBE2">
      <w:numFmt w:val="bullet"/>
      <w:lvlText w:val="•"/>
      <w:lvlJc w:val="left"/>
      <w:pPr>
        <w:ind w:left="4693" w:hanging="346"/>
      </w:pPr>
      <w:rPr>
        <w:rFonts w:hint="default"/>
        <w:lang w:val="pt-PT" w:eastAsia="en-US" w:bidi="ar-SA"/>
      </w:rPr>
    </w:lvl>
    <w:lvl w:ilvl="5" w:tplc="510251FA">
      <w:numFmt w:val="bullet"/>
      <w:lvlText w:val="•"/>
      <w:lvlJc w:val="left"/>
      <w:pPr>
        <w:ind w:left="5642" w:hanging="346"/>
      </w:pPr>
      <w:rPr>
        <w:rFonts w:hint="default"/>
        <w:lang w:val="pt-PT" w:eastAsia="en-US" w:bidi="ar-SA"/>
      </w:rPr>
    </w:lvl>
    <w:lvl w:ilvl="6" w:tplc="5A8E8E06">
      <w:numFmt w:val="bullet"/>
      <w:lvlText w:val="•"/>
      <w:lvlJc w:val="left"/>
      <w:pPr>
        <w:ind w:left="6590" w:hanging="346"/>
      </w:pPr>
      <w:rPr>
        <w:rFonts w:hint="default"/>
        <w:lang w:val="pt-PT" w:eastAsia="en-US" w:bidi="ar-SA"/>
      </w:rPr>
    </w:lvl>
    <w:lvl w:ilvl="7" w:tplc="E878ECCA">
      <w:numFmt w:val="bullet"/>
      <w:lvlText w:val="•"/>
      <w:lvlJc w:val="left"/>
      <w:pPr>
        <w:ind w:left="7538" w:hanging="346"/>
      </w:pPr>
      <w:rPr>
        <w:rFonts w:hint="default"/>
        <w:lang w:val="pt-PT" w:eastAsia="en-US" w:bidi="ar-SA"/>
      </w:rPr>
    </w:lvl>
    <w:lvl w:ilvl="8" w:tplc="B5B0D676">
      <w:numFmt w:val="bullet"/>
      <w:lvlText w:val="•"/>
      <w:lvlJc w:val="left"/>
      <w:pPr>
        <w:ind w:left="8487" w:hanging="346"/>
      </w:pPr>
      <w:rPr>
        <w:rFonts w:hint="default"/>
        <w:lang w:val="pt-PT" w:eastAsia="en-US" w:bidi="ar-SA"/>
      </w:rPr>
    </w:lvl>
  </w:abstractNum>
  <w:abstractNum w:abstractNumId="6">
    <w:nsid w:val="335805A5"/>
    <w:multiLevelType w:val="hybridMultilevel"/>
    <w:tmpl w:val="5C2EC980"/>
    <w:lvl w:ilvl="0" w:tplc="E6341C0E">
      <w:start w:val="1"/>
      <w:numFmt w:val="lowerLetter"/>
      <w:lvlText w:val="%1)"/>
      <w:lvlJc w:val="left"/>
      <w:pPr>
        <w:ind w:left="179" w:hanging="289"/>
      </w:pPr>
      <w:rPr>
        <w:rFonts w:ascii="Arial" w:eastAsia="Arial" w:hAnsi="Arial" w:cs="Arial" w:hint="default"/>
        <w:b/>
        <w:bCs/>
        <w:i w:val="0"/>
        <w:iCs w:val="0"/>
        <w:spacing w:val="-2"/>
        <w:w w:val="100"/>
        <w:sz w:val="20"/>
        <w:szCs w:val="20"/>
        <w:lang w:val="pt-PT" w:eastAsia="en-US" w:bidi="ar-SA"/>
      </w:rPr>
    </w:lvl>
    <w:lvl w:ilvl="1" w:tplc="B7CE070E">
      <w:numFmt w:val="bullet"/>
      <w:lvlText w:val="•"/>
      <w:lvlJc w:val="left"/>
      <w:pPr>
        <w:ind w:left="1200" w:hanging="289"/>
      </w:pPr>
      <w:rPr>
        <w:rFonts w:hint="default"/>
        <w:lang w:val="pt-PT" w:eastAsia="en-US" w:bidi="ar-SA"/>
      </w:rPr>
    </w:lvl>
    <w:lvl w:ilvl="2" w:tplc="21F62D0E">
      <w:numFmt w:val="bullet"/>
      <w:lvlText w:val="•"/>
      <w:lvlJc w:val="left"/>
      <w:pPr>
        <w:ind w:left="2220" w:hanging="289"/>
      </w:pPr>
      <w:rPr>
        <w:rFonts w:hint="default"/>
        <w:lang w:val="pt-PT" w:eastAsia="en-US" w:bidi="ar-SA"/>
      </w:rPr>
    </w:lvl>
    <w:lvl w:ilvl="3" w:tplc="F4F4F834">
      <w:numFmt w:val="bullet"/>
      <w:lvlText w:val="•"/>
      <w:lvlJc w:val="left"/>
      <w:pPr>
        <w:ind w:left="3241" w:hanging="289"/>
      </w:pPr>
      <w:rPr>
        <w:rFonts w:hint="default"/>
        <w:lang w:val="pt-PT" w:eastAsia="en-US" w:bidi="ar-SA"/>
      </w:rPr>
    </w:lvl>
    <w:lvl w:ilvl="4" w:tplc="7CC4E618">
      <w:numFmt w:val="bullet"/>
      <w:lvlText w:val="•"/>
      <w:lvlJc w:val="left"/>
      <w:pPr>
        <w:ind w:left="4261" w:hanging="289"/>
      </w:pPr>
      <w:rPr>
        <w:rFonts w:hint="default"/>
        <w:lang w:val="pt-PT" w:eastAsia="en-US" w:bidi="ar-SA"/>
      </w:rPr>
    </w:lvl>
    <w:lvl w:ilvl="5" w:tplc="C6A41EC0">
      <w:numFmt w:val="bullet"/>
      <w:lvlText w:val="•"/>
      <w:lvlJc w:val="left"/>
      <w:pPr>
        <w:ind w:left="5282" w:hanging="289"/>
      </w:pPr>
      <w:rPr>
        <w:rFonts w:hint="default"/>
        <w:lang w:val="pt-PT" w:eastAsia="en-US" w:bidi="ar-SA"/>
      </w:rPr>
    </w:lvl>
    <w:lvl w:ilvl="6" w:tplc="203E2C60">
      <w:numFmt w:val="bullet"/>
      <w:lvlText w:val="•"/>
      <w:lvlJc w:val="left"/>
      <w:pPr>
        <w:ind w:left="6302" w:hanging="289"/>
      </w:pPr>
      <w:rPr>
        <w:rFonts w:hint="default"/>
        <w:lang w:val="pt-PT" w:eastAsia="en-US" w:bidi="ar-SA"/>
      </w:rPr>
    </w:lvl>
    <w:lvl w:ilvl="7" w:tplc="A26465BC">
      <w:numFmt w:val="bullet"/>
      <w:lvlText w:val="•"/>
      <w:lvlJc w:val="left"/>
      <w:pPr>
        <w:ind w:left="7322" w:hanging="289"/>
      </w:pPr>
      <w:rPr>
        <w:rFonts w:hint="default"/>
        <w:lang w:val="pt-PT" w:eastAsia="en-US" w:bidi="ar-SA"/>
      </w:rPr>
    </w:lvl>
    <w:lvl w:ilvl="8" w:tplc="3588FE4A">
      <w:numFmt w:val="bullet"/>
      <w:lvlText w:val="•"/>
      <w:lvlJc w:val="left"/>
      <w:pPr>
        <w:ind w:left="8343" w:hanging="289"/>
      </w:pPr>
      <w:rPr>
        <w:rFonts w:hint="default"/>
        <w:lang w:val="pt-PT" w:eastAsia="en-US" w:bidi="ar-SA"/>
      </w:rPr>
    </w:lvl>
  </w:abstractNum>
  <w:abstractNum w:abstractNumId="7">
    <w:nsid w:val="35942CF9"/>
    <w:multiLevelType w:val="hybridMultilevel"/>
    <w:tmpl w:val="4A3C686E"/>
    <w:lvl w:ilvl="0" w:tplc="B8B816FE">
      <w:start w:val="6"/>
      <w:numFmt w:val="decimal"/>
      <w:lvlText w:val="%1."/>
      <w:lvlJc w:val="left"/>
      <w:pPr>
        <w:ind w:left="404" w:hanging="226"/>
      </w:pPr>
      <w:rPr>
        <w:rFonts w:ascii="Arial" w:eastAsia="Arial" w:hAnsi="Arial" w:cs="Arial" w:hint="default"/>
        <w:b/>
        <w:bCs/>
        <w:i w:val="0"/>
        <w:iCs w:val="0"/>
        <w:spacing w:val="-2"/>
        <w:w w:val="100"/>
        <w:sz w:val="20"/>
        <w:szCs w:val="20"/>
        <w:lang w:val="pt-PT" w:eastAsia="en-US" w:bidi="ar-SA"/>
      </w:rPr>
    </w:lvl>
    <w:lvl w:ilvl="1" w:tplc="8592A9E2">
      <w:numFmt w:val="none"/>
      <w:lvlText w:val=""/>
      <w:lvlJc w:val="left"/>
      <w:pPr>
        <w:tabs>
          <w:tab w:val="num" w:pos="360"/>
        </w:tabs>
      </w:pPr>
    </w:lvl>
    <w:lvl w:ilvl="2" w:tplc="B8B8FBBA">
      <w:numFmt w:val="bullet"/>
      <w:lvlText w:val="•"/>
      <w:lvlJc w:val="left"/>
      <w:pPr>
        <w:ind w:left="1509" w:hanging="399"/>
      </w:pPr>
      <w:rPr>
        <w:rFonts w:hint="default"/>
        <w:lang w:val="pt-PT" w:eastAsia="en-US" w:bidi="ar-SA"/>
      </w:rPr>
    </w:lvl>
    <w:lvl w:ilvl="3" w:tplc="99582C5C">
      <w:numFmt w:val="bullet"/>
      <w:lvlText w:val="•"/>
      <w:lvlJc w:val="left"/>
      <w:pPr>
        <w:ind w:left="2618" w:hanging="399"/>
      </w:pPr>
      <w:rPr>
        <w:rFonts w:hint="default"/>
        <w:lang w:val="pt-PT" w:eastAsia="en-US" w:bidi="ar-SA"/>
      </w:rPr>
    </w:lvl>
    <w:lvl w:ilvl="4" w:tplc="3850ACFC">
      <w:numFmt w:val="bullet"/>
      <w:lvlText w:val="•"/>
      <w:lvlJc w:val="left"/>
      <w:pPr>
        <w:ind w:left="3728" w:hanging="399"/>
      </w:pPr>
      <w:rPr>
        <w:rFonts w:hint="default"/>
        <w:lang w:val="pt-PT" w:eastAsia="en-US" w:bidi="ar-SA"/>
      </w:rPr>
    </w:lvl>
    <w:lvl w:ilvl="5" w:tplc="C2EEBD90">
      <w:numFmt w:val="bullet"/>
      <w:lvlText w:val="•"/>
      <w:lvlJc w:val="left"/>
      <w:pPr>
        <w:ind w:left="4837" w:hanging="399"/>
      </w:pPr>
      <w:rPr>
        <w:rFonts w:hint="default"/>
        <w:lang w:val="pt-PT" w:eastAsia="en-US" w:bidi="ar-SA"/>
      </w:rPr>
    </w:lvl>
    <w:lvl w:ilvl="6" w:tplc="F6FA981E">
      <w:numFmt w:val="bullet"/>
      <w:lvlText w:val="•"/>
      <w:lvlJc w:val="left"/>
      <w:pPr>
        <w:ind w:left="5946" w:hanging="399"/>
      </w:pPr>
      <w:rPr>
        <w:rFonts w:hint="default"/>
        <w:lang w:val="pt-PT" w:eastAsia="en-US" w:bidi="ar-SA"/>
      </w:rPr>
    </w:lvl>
    <w:lvl w:ilvl="7" w:tplc="50C2B510">
      <w:numFmt w:val="bullet"/>
      <w:lvlText w:val="•"/>
      <w:lvlJc w:val="left"/>
      <w:pPr>
        <w:ind w:left="7056" w:hanging="399"/>
      </w:pPr>
      <w:rPr>
        <w:rFonts w:hint="default"/>
        <w:lang w:val="pt-PT" w:eastAsia="en-US" w:bidi="ar-SA"/>
      </w:rPr>
    </w:lvl>
    <w:lvl w:ilvl="8" w:tplc="D3AC156A">
      <w:numFmt w:val="bullet"/>
      <w:lvlText w:val="•"/>
      <w:lvlJc w:val="left"/>
      <w:pPr>
        <w:ind w:left="8165" w:hanging="399"/>
      </w:pPr>
      <w:rPr>
        <w:rFonts w:hint="default"/>
        <w:lang w:val="pt-PT" w:eastAsia="en-US" w:bidi="ar-SA"/>
      </w:rPr>
    </w:lvl>
  </w:abstractNum>
  <w:abstractNum w:abstractNumId="8">
    <w:nsid w:val="58295D1A"/>
    <w:multiLevelType w:val="hybridMultilevel"/>
    <w:tmpl w:val="C8C0FBB8"/>
    <w:lvl w:ilvl="0" w:tplc="63E607A0">
      <w:start w:val="10"/>
      <w:numFmt w:val="decimal"/>
      <w:lvlText w:val="%1"/>
      <w:lvlJc w:val="left"/>
      <w:pPr>
        <w:ind w:left="179" w:hanging="457"/>
      </w:pPr>
      <w:rPr>
        <w:rFonts w:hint="default"/>
        <w:lang w:val="pt-PT" w:eastAsia="en-US" w:bidi="ar-SA"/>
      </w:rPr>
    </w:lvl>
    <w:lvl w:ilvl="1" w:tplc="C1A0C4EA">
      <w:numFmt w:val="none"/>
      <w:lvlText w:val=""/>
      <w:lvlJc w:val="left"/>
      <w:pPr>
        <w:tabs>
          <w:tab w:val="num" w:pos="360"/>
        </w:tabs>
      </w:pPr>
    </w:lvl>
    <w:lvl w:ilvl="2" w:tplc="C4628A2E">
      <w:numFmt w:val="none"/>
      <w:lvlText w:val=""/>
      <w:lvlJc w:val="left"/>
      <w:pPr>
        <w:tabs>
          <w:tab w:val="num" w:pos="360"/>
        </w:tabs>
      </w:pPr>
    </w:lvl>
    <w:lvl w:ilvl="3" w:tplc="A42E2C16">
      <w:numFmt w:val="bullet"/>
      <w:lvlText w:val="•"/>
      <w:lvlJc w:val="left"/>
      <w:pPr>
        <w:ind w:left="3241" w:hanging="625"/>
      </w:pPr>
      <w:rPr>
        <w:rFonts w:hint="default"/>
        <w:lang w:val="pt-PT" w:eastAsia="en-US" w:bidi="ar-SA"/>
      </w:rPr>
    </w:lvl>
    <w:lvl w:ilvl="4" w:tplc="933E3858">
      <w:numFmt w:val="bullet"/>
      <w:lvlText w:val="•"/>
      <w:lvlJc w:val="left"/>
      <w:pPr>
        <w:ind w:left="4261" w:hanging="625"/>
      </w:pPr>
      <w:rPr>
        <w:rFonts w:hint="default"/>
        <w:lang w:val="pt-PT" w:eastAsia="en-US" w:bidi="ar-SA"/>
      </w:rPr>
    </w:lvl>
    <w:lvl w:ilvl="5" w:tplc="DCF64724">
      <w:numFmt w:val="bullet"/>
      <w:lvlText w:val="•"/>
      <w:lvlJc w:val="left"/>
      <w:pPr>
        <w:ind w:left="5282" w:hanging="625"/>
      </w:pPr>
      <w:rPr>
        <w:rFonts w:hint="default"/>
        <w:lang w:val="pt-PT" w:eastAsia="en-US" w:bidi="ar-SA"/>
      </w:rPr>
    </w:lvl>
    <w:lvl w:ilvl="6" w:tplc="B5F6373A">
      <w:numFmt w:val="bullet"/>
      <w:lvlText w:val="•"/>
      <w:lvlJc w:val="left"/>
      <w:pPr>
        <w:ind w:left="6302" w:hanging="625"/>
      </w:pPr>
      <w:rPr>
        <w:rFonts w:hint="default"/>
        <w:lang w:val="pt-PT" w:eastAsia="en-US" w:bidi="ar-SA"/>
      </w:rPr>
    </w:lvl>
    <w:lvl w:ilvl="7" w:tplc="1DC8F832">
      <w:numFmt w:val="bullet"/>
      <w:lvlText w:val="•"/>
      <w:lvlJc w:val="left"/>
      <w:pPr>
        <w:ind w:left="7322" w:hanging="625"/>
      </w:pPr>
      <w:rPr>
        <w:rFonts w:hint="default"/>
        <w:lang w:val="pt-PT" w:eastAsia="en-US" w:bidi="ar-SA"/>
      </w:rPr>
    </w:lvl>
    <w:lvl w:ilvl="8" w:tplc="57CE0384">
      <w:numFmt w:val="bullet"/>
      <w:lvlText w:val="•"/>
      <w:lvlJc w:val="left"/>
      <w:pPr>
        <w:ind w:left="8343" w:hanging="625"/>
      </w:pPr>
      <w:rPr>
        <w:rFonts w:hint="default"/>
        <w:lang w:val="pt-PT" w:eastAsia="en-US" w:bidi="ar-SA"/>
      </w:rPr>
    </w:lvl>
  </w:abstractNum>
  <w:abstractNum w:abstractNumId="9">
    <w:nsid w:val="5C9F0FE0"/>
    <w:multiLevelType w:val="hybridMultilevel"/>
    <w:tmpl w:val="39EEAF4A"/>
    <w:lvl w:ilvl="0" w:tplc="3CE6BF76">
      <w:start w:val="16"/>
      <w:numFmt w:val="decimal"/>
      <w:lvlText w:val="%1"/>
      <w:lvlJc w:val="left"/>
      <w:pPr>
        <w:ind w:left="458" w:hanging="279"/>
      </w:pPr>
      <w:rPr>
        <w:rFonts w:ascii="Arial" w:eastAsia="Arial" w:hAnsi="Arial" w:cs="Arial" w:hint="default"/>
        <w:b/>
        <w:bCs/>
        <w:i w:val="0"/>
        <w:iCs w:val="0"/>
        <w:spacing w:val="-2"/>
        <w:w w:val="100"/>
        <w:sz w:val="20"/>
        <w:szCs w:val="20"/>
        <w:lang w:val="pt-PT" w:eastAsia="en-US" w:bidi="ar-SA"/>
      </w:rPr>
    </w:lvl>
    <w:lvl w:ilvl="1" w:tplc="9700595A">
      <w:numFmt w:val="none"/>
      <w:lvlText w:val=""/>
      <w:lvlJc w:val="left"/>
      <w:pPr>
        <w:tabs>
          <w:tab w:val="num" w:pos="360"/>
        </w:tabs>
      </w:pPr>
    </w:lvl>
    <w:lvl w:ilvl="2" w:tplc="469E9066">
      <w:numFmt w:val="bullet"/>
      <w:lvlText w:val="•"/>
      <w:lvlJc w:val="left"/>
      <w:pPr>
        <w:ind w:left="1562" w:hanging="452"/>
      </w:pPr>
      <w:rPr>
        <w:rFonts w:hint="default"/>
        <w:lang w:val="pt-PT" w:eastAsia="en-US" w:bidi="ar-SA"/>
      </w:rPr>
    </w:lvl>
    <w:lvl w:ilvl="3" w:tplc="2CB6BCE0">
      <w:numFmt w:val="bullet"/>
      <w:lvlText w:val="•"/>
      <w:lvlJc w:val="left"/>
      <w:pPr>
        <w:ind w:left="2665" w:hanging="452"/>
      </w:pPr>
      <w:rPr>
        <w:rFonts w:hint="default"/>
        <w:lang w:val="pt-PT" w:eastAsia="en-US" w:bidi="ar-SA"/>
      </w:rPr>
    </w:lvl>
    <w:lvl w:ilvl="4" w:tplc="4EE4D21E">
      <w:numFmt w:val="bullet"/>
      <w:lvlText w:val="•"/>
      <w:lvlJc w:val="left"/>
      <w:pPr>
        <w:ind w:left="3768" w:hanging="452"/>
      </w:pPr>
      <w:rPr>
        <w:rFonts w:hint="default"/>
        <w:lang w:val="pt-PT" w:eastAsia="en-US" w:bidi="ar-SA"/>
      </w:rPr>
    </w:lvl>
    <w:lvl w:ilvl="5" w:tplc="501254BA">
      <w:numFmt w:val="bullet"/>
      <w:lvlText w:val="•"/>
      <w:lvlJc w:val="left"/>
      <w:pPr>
        <w:ind w:left="4870" w:hanging="452"/>
      </w:pPr>
      <w:rPr>
        <w:rFonts w:hint="default"/>
        <w:lang w:val="pt-PT" w:eastAsia="en-US" w:bidi="ar-SA"/>
      </w:rPr>
    </w:lvl>
    <w:lvl w:ilvl="6" w:tplc="DDC8E310">
      <w:numFmt w:val="bullet"/>
      <w:lvlText w:val="•"/>
      <w:lvlJc w:val="left"/>
      <w:pPr>
        <w:ind w:left="5973" w:hanging="452"/>
      </w:pPr>
      <w:rPr>
        <w:rFonts w:hint="default"/>
        <w:lang w:val="pt-PT" w:eastAsia="en-US" w:bidi="ar-SA"/>
      </w:rPr>
    </w:lvl>
    <w:lvl w:ilvl="7" w:tplc="96FE3538">
      <w:numFmt w:val="bullet"/>
      <w:lvlText w:val="•"/>
      <w:lvlJc w:val="left"/>
      <w:pPr>
        <w:ind w:left="7076" w:hanging="452"/>
      </w:pPr>
      <w:rPr>
        <w:rFonts w:hint="default"/>
        <w:lang w:val="pt-PT" w:eastAsia="en-US" w:bidi="ar-SA"/>
      </w:rPr>
    </w:lvl>
    <w:lvl w:ilvl="8" w:tplc="20525C46">
      <w:numFmt w:val="bullet"/>
      <w:lvlText w:val="•"/>
      <w:lvlJc w:val="left"/>
      <w:pPr>
        <w:ind w:left="8178" w:hanging="452"/>
      </w:pPr>
      <w:rPr>
        <w:rFonts w:hint="default"/>
        <w:lang w:val="pt-PT" w:eastAsia="en-US" w:bidi="ar-SA"/>
      </w:rPr>
    </w:lvl>
  </w:abstractNum>
  <w:abstractNum w:abstractNumId="10">
    <w:nsid w:val="70664218"/>
    <w:multiLevelType w:val="hybridMultilevel"/>
    <w:tmpl w:val="46409D16"/>
    <w:lvl w:ilvl="0" w:tplc="C51EC136">
      <w:start w:val="12"/>
      <w:numFmt w:val="decimal"/>
      <w:lvlText w:val="%1"/>
      <w:lvlJc w:val="left"/>
      <w:pPr>
        <w:ind w:left="458" w:hanging="279"/>
      </w:pPr>
      <w:rPr>
        <w:rFonts w:ascii="Arial" w:eastAsia="Arial" w:hAnsi="Arial" w:cs="Arial" w:hint="default"/>
        <w:b/>
        <w:bCs/>
        <w:i w:val="0"/>
        <w:iCs w:val="0"/>
        <w:spacing w:val="-2"/>
        <w:w w:val="100"/>
        <w:sz w:val="20"/>
        <w:szCs w:val="20"/>
        <w:lang w:val="pt-PT" w:eastAsia="en-US" w:bidi="ar-SA"/>
      </w:rPr>
    </w:lvl>
    <w:lvl w:ilvl="1" w:tplc="B758519C">
      <w:numFmt w:val="none"/>
      <w:lvlText w:val=""/>
      <w:lvlJc w:val="left"/>
      <w:pPr>
        <w:tabs>
          <w:tab w:val="num" w:pos="360"/>
        </w:tabs>
      </w:pPr>
    </w:lvl>
    <w:lvl w:ilvl="2" w:tplc="22022740">
      <w:numFmt w:val="bullet"/>
      <w:lvlText w:val="•"/>
      <w:lvlJc w:val="left"/>
      <w:pPr>
        <w:ind w:left="1562" w:hanging="519"/>
      </w:pPr>
      <w:rPr>
        <w:rFonts w:hint="default"/>
        <w:lang w:val="pt-PT" w:eastAsia="en-US" w:bidi="ar-SA"/>
      </w:rPr>
    </w:lvl>
    <w:lvl w:ilvl="3" w:tplc="42228B52">
      <w:numFmt w:val="bullet"/>
      <w:lvlText w:val="•"/>
      <w:lvlJc w:val="left"/>
      <w:pPr>
        <w:ind w:left="2665" w:hanging="519"/>
      </w:pPr>
      <w:rPr>
        <w:rFonts w:hint="default"/>
        <w:lang w:val="pt-PT" w:eastAsia="en-US" w:bidi="ar-SA"/>
      </w:rPr>
    </w:lvl>
    <w:lvl w:ilvl="4" w:tplc="59B4E660">
      <w:numFmt w:val="bullet"/>
      <w:lvlText w:val="•"/>
      <w:lvlJc w:val="left"/>
      <w:pPr>
        <w:ind w:left="3768" w:hanging="519"/>
      </w:pPr>
      <w:rPr>
        <w:rFonts w:hint="default"/>
        <w:lang w:val="pt-PT" w:eastAsia="en-US" w:bidi="ar-SA"/>
      </w:rPr>
    </w:lvl>
    <w:lvl w:ilvl="5" w:tplc="9F226ACA">
      <w:numFmt w:val="bullet"/>
      <w:lvlText w:val="•"/>
      <w:lvlJc w:val="left"/>
      <w:pPr>
        <w:ind w:left="4870" w:hanging="519"/>
      </w:pPr>
      <w:rPr>
        <w:rFonts w:hint="default"/>
        <w:lang w:val="pt-PT" w:eastAsia="en-US" w:bidi="ar-SA"/>
      </w:rPr>
    </w:lvl>
    <w:lvl w:ilvl="6" w:tplc="30E65356">
      <w:numFmt w:val="bullet"/>
      <w:lvlText w:val="•"/>
      <w:lvlJc w:val="left"/>
      <w:pPr>
        <w:ind w:left="5973" w:hanging="519"/>
      </w:pPr>
      <w:rPr>
        <w:rFonts w:hint="default"/>
        <w:lang w:val="pt-PT" w:eastAsia="en-US" w:bidi="ar-SA"/>
      </w:rPr>
    </w:lvl>
    <w:lvl w:ilvl="7" w:tplc="A0A093F8">
      <w:numFmt w:val="bullet"/>
      <w:lvlText w:val="•"/>
      <w:lvlJc w:val="left"/>
      <w:pPr>
        <w:ind w:left="7076" w:hanging="519"/>
      </w:pPr>
      <w:rPr>
        <w:rFonts w:hint="default"/>
        <w:lang w:val="pt-PT" w:eastAsia="en-US" w:bidi="ar-SA"/>
      </w:rPr>
    </w:lvl>
    <w:lvl w:ilvl="8" w:tplc="2ABE2C0C">
      <w:numFmt w:val="bullet"/>
      <w:lvlText w:val="•"/>
      <w:lvlJc w:val="left"/>
      <w:pPr>
        <w:ind w:left="8178" w:hanging="519"/>
      </w:pPr>
      <w:rPr>
        <w:rFonts w:hint="default"/>
        <w:lang w:val="pt-PT" w:eastAsia="en-US" w:bidi="ar-SA"/>
      </w:rPr>
    </w:lvl>
  </w:abstractNum>
  <w:abstractNum w:abstractNumId="11">
    <w:nsid w:val="71330A93"/>
    <w:multiLevelType w:val="hybridMultilevel"/>
    <w:tmpl w:val="3A4CFD08"/>
    <w:lvl w:ilvl="0" w:tplc="B2B0B726">
      <w:start w:val="13"/>
      <w:numFmt w:val="decimal"/>
      <w:lvlText w:val="%1."/>
      <w:lvlJc w:val="left"/>
      <w:pPr>
        <w:ind w:left="458" w:hanging="279"/>
      </w:pPr>
      <w:rPr>
        <w:rFonts w:ascii="Arial" w:eastAsia="Arial" w:hAnsi="Arial" w:cs="Arial" w:hint="default"/>
        <w:b/>
        <w:bCs/>
        <w:i w:val="0"/>
        <w:iCs w:val="0"/>
        <w:spacing w:val="-2"/>
        <w:w w:val="100"/>
        <w:sz w:val="18"/>
        <w:szCs w:val="18"/>
        <w:lang w:val="pt-PT" w:eastAsia="en-US" w:bidi="ar-SA"/>
      </w:rPr>
    </w:lvl>
    <w:lvl w:ilvl="1" w:tplc="CBC4B29C">
      <w:numFmt w:val="none"/>
      <w:lvlText w:val=""/>
      <w:lvlJc w:val="left"/>
      <w:pPr>
        <w:tabs>
          <w:tab w:val="num" w:pos="360"/>
        </w:tabs>
      </w:pPr>
    </w:lvl>
    <w:lvl w:ilvl="2" w:tplc="A50E95EA">
      <w:numFmt w:val="none"/>
      <w:lvlText w:val=""/>
      <w:lvlJc w:val="left"/>
      <w:pPr>
        <w:tabs>
          <w:tab w:val="num" w:pos="360"/>
        </w:tabs>
      </w:pPr>
    </w:lvl>
    <w:lvl w:ilvl="3" w:tplc="9C8AE39A">
      <w:numFmt w:val="bullet"/>
      <w:lvlText w:val="•"/>
      <w:lvlJc w:val="left"/>
      <w:pPr>
        <w:ind w:left="1840" w:hanging="635"/>
      </w:pPr>
      <w:rPr>
        <w:rFonts w:hint="default"/>
        <w:lang w:val="pt-PT" w:eastAsia="en-US" w:bidi="ar-SA"/>
      </w:rPr>
    </w:lvl>
    <w:lvl w:ilvl="4" w:tplc="1DB61334">
      <w:numFmt w:val="bullet"/>
      <w:lvlText w:val="•"/>
      <w:lvlJc w:val="left"/>
      <w:pPr>
        <w:ind w:left="3061" w:hanging="635"/>
      </w:pPr>
      <w:rPr>
        <w:rFonts w:hint="default"/>
        <w:lang w:val="pt-PT" w:eastAsia="en-US" w:bidi="ar-SA"/>
      </w:rPr>
    </w:lvl>
    <w:lvl w:ilvl="5" w:tplc="194E1FA4">
      <w:numFmt w:val="bullet"/>
      <w:lvlText w:val="•"/>
      <w:lvlJc w:val="left"/>
      <w:pPr>
        <w:ind w:left="4281" w:hanging="635"/>
      </w:pPr>
      <w:rPr>
        <w:rFonts w:hint="default"/>
        <w:lang w:val="pt-PT" w:eastAsia="en-US" w:bidi="ar-SA"/>
      </w:rPr>
    </w:lvl>
    <w:lvl w:ilvl="6" w:tplc="2E82A7BA">
      <w:numFmt w:val="bullet"/>
      <w:lvlText w:val="•"/>
      <w:lvlJc w:val="left"/>
      <w:pPr>
        <w:ind w:left="5502" w:hanging="635"/>
      </w:pPr>
      <w:rPr>
        <w:rFonts w:hint="default"/>
        <w:lang w:val="pt-PT" w:eastAsia="en-US" w:bidi="ar-SA"/>
      </w:rPr>
    </w:lvl>
    <w:lvl w:ilvl="7" w:tplc="322ADF8C">
      <w:numFmt w:val="bullet"/>
      <w:lvlText w:val="•"/>
      <w:lvlJc w:val="left"/>
      <w:pPr>
        <w:ind w:left="6722" w:hanging="635"/>
      </w:pPr>
      <w:rPr>
        <w:rFonts w:hint="default"/>
        <w:lang w:val="pt-PT" w:eastAsia="en-US" w:bidi="ar-SA"/>
      </w:rPr>
    </w:lvl>
    <w:lvl w:ilvl="8" w:tplc="A952374A">
      <w:numFmt w:val="bullet"/>
      <w:lvlText w:val="•"/>
      <w:lvlJc w:val="left"/>
      <w:pPr>
        <w:ind w:left="7943" w:hanging="635"/>
      </w:pPr>
      <w:rPr>
        <w:rFonts w:hint="default"/>
        <w:lang w:val="pt-PT" w:eastAsia="en-US" w:bidi="ar-SA"/>
      </w:rPr>
    </w:lvl>
  </w:abstractNum>
  <w:abstractNum w:abstractNumId="12">
    <w:nsid w:val="791A2F91"/>
    <w:multiLevelType w:val="hybridMultilevel"/>
    <w:tmpl w:val="59D4811E"/>
    <w:lvl w:ilvl="0" w:tplc="022CCCE2">
      <w:start w:val="4"/>
      <w:numFmt w:val="decimal"/>
      <w:lvlText w:val="%1"/>
      <w:lvlJc w:val="left"/>
      <w:pPr>
        <w:ind w:left="347" w:hanging="168"/>
      </w:pPr>
      <w:rPr>
        <w:rFonts w:ascii="Arial" w:eastAsia="Arial" w:hAnsi="Arial" w:cs="Arial" w:hint="default"/>
        <w:b/>
        <w:bCs/>
        <w:i w:val="0"/>
        <w:iCs w:val="0"/>
        <w:spacing w:val="0"/>
        <w:w w:val="100"/>
        <w:sz w:val="20"/>
        <w:szCs w:val="20"/>
        <w:lang w:val="pt-PT" w:eastAsia="en-US" w:bidi="ar-SA"/>
      </w:rPr>
    </w:lvl>
    <w:lvl w:ilvl="1" w:tplc="848C530C">
      <w:numFmt w:val="none"/>
      <w:lvlText w:val=""/>
      <w:lvlJc w:val="left"/>
      <w:pPr>
        <w:tabs>
          <w:tab w:val="num" w:pos="360"/>
        </w:tabs>
      </w:pPr>
    </w:lvl>
    <w:lvl w:ilvl="2" w:tplc="482E87E2">
      <w:numFmt w:val="bullet"/>
      <w:lvlText w:val="•"/>
      <w:lvlJc w:val="left"/>
      <w:pPr>
        <w:ind w:left="1456" w:hanging="399"/>
      </w:pPr>
      <w:rPr>
        <w:rFonts w:hint="default"/>
        <w:lang w:val="pt-PT" w:eastAsia="en-US" w:bidi="ar-SA"/>
      </w:rPr>
    </w:lvl>
    <w:lvl w:ilvl="3" w:tplc="7AE8B7CE">
      <w:numFmt w:val="bullet"/>
      <w:lvlText w:val="•"/>
      <w:lvlJc w:val="left"/>
      <w:pPr>
        <w:ind w:left="2572" w:hanging="399"/>
      </w:pPr>
      <w:rPr>
        <w:rFonts w:hint="default"/>
        <w:lang w:val="pt-PT" w:eastAsia="en-US" w:bidi="ar-SA"/>
      </w:rPr>
    </w:lvl>
    <w:lvl w:ilvl="4" w:tplc="D9D44DEE">
      <w:numFmt w:val="bullet"/>
      <w:lvlText w:val="•"/>
      <w:lvlJc w:val="left"/>
      <w:pPr>
        <w:ind w:left="3688" w:hanging="399"/>
      </w:pPr>
      <w:rPr>
        <w:rFonts w:hint="default"/>
        <w:lang w:val="pt-PT" w:eastAsia="en-US" w:bidi="ar-SA"/>
      </w:rPr>
    </w:lvl>
    <w:lvl w:ilvl="5" w:tplc="053624A8">
      <w:numFmt w:val="bullet"/>
      <w:lvlText w:val="•"/>
      <w:lvlJc w:val="left"/>
      <w:pPr>
        <w:ind w:left="4804" w:hanging="399"/>
      </w:pPr>
      <w:rPr>
        <w:rFonts w:hint="default"/>
        <w:lang w:val="pt-PT" w:eastAsia="en-US" w:bidi="ar-SA"/>
      </w:rPr>
    </w:lvl>
    <w:lvl w:ilvl="6" w:tplc="917A6F9A">
      <w:numFmt w:val="bullet"/>
      <w:lvlText w:val="•"/>
      <w:lvlJc w:val="left"/>
      <w:pPr>
        <w:ind w:left="5920" w:hanging="399"/>
      </w:pPr>
      <w:rPr>
        <w:rFonts w:hint="default"/>
        <w:lang w:val="pt-PT" w:eastAsia="en-US" w:bidi="ar-SA"/>
      </w:rPr>
    </w:lvl>
    <w:lvl w:ilvl="7" w:tplc="DF3A52BA">
      <w:numFmt w:val="bullet"/>
      <w:lvlText w:val="•"/>
      <w:lvlJc w:val="left"/>
      <w:pPr>
        <w:ind w:left="7036" w:hanging="399"/>
      </w:pPr>
      <w:rPr>
        <w:rFonts w:hint="default"/>
        <w:lang w:val="pt-PT" w:eastAsia="en-US" w:bidi="ar-SA"/>
      </w:rPr>
    </w:lvl>
    <w:lvl w:ilvl="8" w:tplc="2AD0D7A2">
      <w:numFmt w:val="bullet"/>
      <w:lvlText w:val="•"/>
      <w:lvlJc w:val="left"/>
      <w:pPr>
        <w:ind w:left="8152" w:hanging="399"/>
      </w:pPr>
      <w:rPr>
        <w:rFonts w:hint="default"/>
        <w:lang w:val="pt-PT" w:eastAsia="en-US" w:bidi="ar-SA"/>
      </w:rPr>
    </w:lvl>
  </w:abstractNum>
  <w:abstractNum w:abstractNumId="13">
    <w:nsid w:val="7ED865C3"/>
    <w:multiLevelType w:val="hybridMultilevel"/>
    <w:tmpl w:val="EA183606"/>
    <w:lvl w:ilvl="0" w:tplc="CB4A670E">
      <w:start w:val="11"/>
      <w:numFmt w:val="decimal"/>
      <w:lvlText w:val="%1."/>
      <w:lvlJc w:val="left"/>
      <w:pPr>
        <w:ind w:left="515" w:hanging="336"/>
      </w:pPr>
      <w:rPr>
        <w:rFonts w:ascii="Arial" w:eastAsia="Arial" w:hAnsi="Arial" w:cs="Arial" w:hint="default"/>
        <w:b/>
        <w:bCs/>
        <w:i w:val="0"/>
        <w:iCs w:val="0"/>
        <w:spacing w:val="-2"/>
        <w:w w:val="100"/>
        <w:sz w:val="20"/>
        <w:szCs w:val="20"/>
        <w:lang w:val="pt-PT" w:eastAsia="en-US" w:bidi="ar-SA"/>
      </w:rPr>
    </w:lvl>
    <w:lvl w:ilvl="1" w:tplc="0C741784">
      <w:numFmt w:val="none"/>
      <w:lvlText w:val=""/>
      <w:lvlJc w:val="left"/>
      <w:pPr>
        <w:tabs>
          <w:tab w:val="num" w:pos="360"/>
        </w:tabs>
      </w:pPr>
    </w:lvl>
    <w:lvl w:ilvl="2" w:tplc="9964FAF4">
      <w:numFmt w:val="bullet"/>
      <w:lvlText w:val="•"/>
      <w:lvlJc w:val="left"/>
      <w:pPr>
        <w:ind w:left="1616" w:hanging="452"/>
      </w:pPr>
      <w:rPr>
        <w:rFonts w:hint="default"/>
        <w:lang w:val="pt-PT" w:eastAsia="en-US" w:bidi="ar-SA"/>
      </w:rPr>
    </w:lvl>
    <w:lvl w:ilvl="3" w:tplc="02CA552E">
      <w:numFmt w:val="bullet"/>
      <w:lvlText w:val="•"/>
      <w:lvlJc w:val="left"/>
      <w:pPr>
        <w:ind w:left="2712" w:hanging="452"/>
      </w:pPr>
      <w:rPr>
        <w:rFonts w:hint="default"/>
        <w:lang w:val="pt-PT" w:eastAsia="en-US" w:bidi="ar-SA"/>
      </w:rPr>
    </w:lvl>
    <w:lvl w:ilvl="4" w:tplc="2162EE90">
      <w:numFmt w:val="bullet"/>
      <w:lvlText w:val="•"/>
      <w:lvlJc w:val="left"/>
      <w:pPr>
        <w:ind w:left="3808" w:hanging="452"/>
      </w:pPr>
      <w:rPr>
        <w:rFonts w:hint="default"/>
        <w:lang w:val="pt-PT" w:eastAsia="en-US" w:bidi="ar-SA"/>
      </w:rPr>
    </w:lvl>
    <w:lvl w:ilvl="5" w:tplc="AFFE1AEC">
      <w:numFmt w:val="bullet"/>
      <w:lvlText w:val="•"/>
      <w:lvlJc w:val="left"/>
      <w:pPr>
        <w:ind w:left="4904" w:hanging="452"/>
      </w:pPr>
      <w:rPr>
        <w:rFonts w:hint="default"/>
        <w:lang w:val="pt-PT" w:eastAsia="en-US" w:bidi="ar-SA"/>
      </w:rPr>
    </w:lvl>
    <w:lvl w:ilvl="6" w:tplc="38883262">
      <w:numFmt w:val="bullet"/>
      <w:lvlText w:val="•"/>
      <w:lvlJc w:val="left"/>
      <w:pPr>
        <w:ind w:left="6000" w:hanging="452"/>
      </w:pPr>
      <w:rPr>
        <w:rFonts w:hint="default"/>
        <w:lang w:val="pt-PT" w:eastAsia="en-US" w:bidi="ar-SA"/>
      </w:rPr>
    </w:lvl>
    <w:lvl w:ilvl="7" w:tplc="22DE1AB2">
      <w:numFmt w:val="bullet"/>
      <w:lvlText w:val="•"/>
      <w:lvlJc w:val="left"/>
      <w:pPr>
        <w:ind w:left="7096" w:hanging="452"/>
      </w:pPr>
      <w:rPr>
        <w:rFonts w:hint="default"/>
        <w:lang w:val="pt-PT" w:eastAsia="en-US" w:bidi="ar-SA"/>
      </w:rPr>
    </w:lvl>
    <w:lvl w:ilvl="8" w:tplc="A5262334">
      <w:numFmt w:val="bullet"/>
      <w:lvlText w:val="•"/>
      <w:lvlJc w:val="left"/>
      <w:pPr>
        <w:ind w:left="8192" w:hanging="452"/>
      </w:pPr>
      <w:rPr>
        <w:rFonts w:hint="default"/>
        <w:lang w:val="pt-PT" w:eastAsia="en-US" w:bidi="ar-SA"/>
      </w:rPr>
    </w:lvl>
  </w:abstractNum>
  <w:abstractNum w:abstractNumId="14">
    <w:nsid w:val="7EFE1F2E"/>
    <w:multiLevelType w:val="hybridMultilevel"/>
    <w:tmpl w:val="F5685458"/>
    <w:lvl w:ilvl="0" w:tplc="2E7477D2">
      <w:start w:val="8"/>
      <w:numFmt w:val="decimal"/>
      <w:lvlText w:val="%1"/>
      <w:lvlJc w:val="left"/>
      <w:pPr>
        <w:ind w:left="348" w:hanging="169"/>
      </w:pPr>
      <w:rPr>
        <w:rFonts w:ascii="Arial" w:eastAsia="Arial" w:hAnsi="Arial" w:cs="Arial" w:hint="default"/>
        <w:b/>
        <w:bCs/>
        <w:i w:val="0"/>
        <w:iCs w:val="0"/>
        <w:spacing w:val="0"/>
        <w:w w:val="100"/>
        <w:sz w:val="20"/>
        <w:szCs w:val="20"/>
        <w:lang w:val="pt-PT" w:eastAsia="en-US" w:bidi="ar-SA"/>
      </w:rPr>
    </w:lvl>
    <w:lvl w:ilvl="1" w:tplc="3936380C">
      <w:numFmt w:val="none"/>
      <w:lvlText w:val=""/>
      <w:lvlJc w:val="left"/>
      <w:pPr>
        <w:tabs>
          <w:tab w:val="num" w:pos="360"/>
        </w:tabs>
      </w:pPr>
    </w:lvl>
    <w:lvl w:ilvl="2" w:tplc="8DC8C2FE">
      <w:numFmt w:val="none"/>
      <w:lvlText w:val=""/>
      <w:lvlJc w:val="left"/>
      <w:pPr>
        <w:tabs>
          <w:tab w:val="num" w:pos="360"/>
        </w:tabs>
      </w:pPr>
    </w:lvl>
    <w:lvl w:ilvl="3" w:tplc="0CE06432">
      <w:numFmt w:val="none"/>
      <w:lvlText w:val=""/>
      <w:lvlJc w:val="left"/>
      <w:pPr>
        <w:tabs>
          <w:tab w:val="num" w:pos="360"/>
        </w:tabs>
      </w:pPr>
    </w:lvl>
    <w:lvl w:ilvl="4" w:tplc="2B9EAC7C">
      <w:numFmt w:val="bullet"/>
      <w:lvlText w:val="•"/>
      <w:lvlJc w:val="left"/>
      <w:pPr>
        <w:ind w:left="860" w:hanging="673"/>
      </w:pPr>
      <w:rPr>
        <w:rFonts w:hint="default"/>
        <w:lang w:val="pt-PT" w:eastAsia="en-US" w:bidi="ar-SA"/>
      </w:rPr>
    </w:lvl>
    <w:lvl w:ilvl="5" w:tplc="BD40C95E">
      <w:numFmt w:val="bullet"/>
      <w:lvlText w:val="•"/>
      <w:lvlJc w:val="left"/>
      <w:pPr>
        <w:ind w:left="2447" w:hanging="673"/>
      </w:pPr>
      <w:rPr>
        <w:rFonts w:hint="default"/>
        <w:lang w:val="pt-PT" w:eastAsia="en-US" w:bidi="ar-SA"/>
      </w:rPr>
    </w:lvl>
    <w:lvl w:ilvl="6" w:tplc="CDD647C8">
      <w:numFmt w:val="bullet"/>
      <w:lvlText w:val="•"/>
      <w:lvlJc w:val="left"/>
      <w:pPr>
        <w:ind w:left="4034" w:hanging="673"/>
      </w:pPr>
      <w:rPr>
        <w:rFonts w:hint="default"/>
        <w:lang w:val="pt-PT" w:eastAsia="en-US" w:bidi="ar-SA"/>
      </w:rPr>
    </w:lvl>
    <w:lvl w:ilvl="7" w:tplc="2A1824B8">
      <w:numFmt w:val="bullet"/>
      <w:lvlText w:val="•"/>
      <w:lvlJc w:val="left"/>
      <w:pPr>
        <w:ind w:left="5622" w:hanging="673"/>
      </w:pPr>
      <w:rPr>
        <w:rFonts w:hint="default"/>
        <w:lang w:val="pt-PT" w:eastAsia="en-US" w:bidi="ar-SA"/>
      </w:rPr>
    </w:lvl>
    <w:lvl w:ilvl="8" w:tplc="11483CA2">
      <w:numFmt w:val="bullet"/>
      <w:lvlText w:val="•"/>
      <w:lvlJc w:val="left"/>
      <w:pPr>
        <w:ind w:left="7209" w:hanging="673"/>
      </w:pPr>
      <w:rPr>
        <w:rFonts w:hint="default"/>
        <w:lang w:val="pt-PT" w:eastAsia="en-US" w:bidi="ar-SA"/>
      </w:rPr>
    </w:lvl>
  </w:abstractNum>
  <w:num w:numId="1">
    <w:abstractNumId w:val="3"/>
  </w:num>
  <w:num w:numId="2">
    <w:abstractNumId w:val="9"/>
  </w:num>
  <w:num w:numId="3">
    <w:abstractNumId w:val="11"/>
  </w:num>
  <w:num w:numId="4">
    <w:abstractNumId w:val="6"/>
  </w:num>
  <w:num w:numId="5">
    <w:abstractNumId w:val="10"/>
  </w:num>
  <w:num w:numId="6">
    <w:abstractNumId w:val="13"/>
  </w:num>
  <w:num w:numId="7">
    <w:abstractNumId w:val="8"/>
  </w:num>
  <w:num w:numId="8">
    <w:abstractNumId w:val="14"/>
  </w:num>
  <w:num w:numId="9">
    <w:abstractNumId w:val="1"/>
  </w:num>
  <w:num w:numId="10">
    <w:abstractNumId w:val="7"/>
  </w:num>
  <w:num w:numId="11">
    <w:abstractNumId w:val="12"/>
  </w:num>
  <w:num w:numId="12">
    <w:abstractNumId w:val="2"/>
  </w:num>
  <w:num w:numId="13">
    <w:abstractNumId w:val="0"/>
  </w:num>
  <w:num w:numId="14">
    <w:abstractNumId w:val="5"/>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hyphenationZone w:val="425"/>
  <w:drawingGridHorizontalSpacing w:val="110"/>
  <w:displayHorizontalDrawingGridEvery w:val="2"/>
  <w:characterSpacingControl w:val="doNotCompress"/>
  <w:hdrShapeDefaults>
    <o:shapedefaults v:ext="edit" spidmax="37890"/>
  </w:hdrShapeDefaults>
  <w:footnotePr>
    <w:footnote w:id="0"/>
    <w:footnote w:id="1"/>
  </w:footnotePr>
  <w:endnotePr>
    <w:endnote w:id="0"/>
    <w:endnote w:id="1"/>
  </w:endnotePr>
  <w:compat>
    <w:ulTrailSpace/>
    <w:shapeLayoutLikeWW8/>
  </w:compat>
  <w:rsids>
    <w:rsidRoot w:val="00E766F9"/>
    <w:rsid w:val="000332EE"/>
    <w:rsid w:val="00072337"/>
    <w:rsid w:val="00074083"/>
    <w:rsid w:val="00074A68"/>
    <w:rsid w:val="000C476D"/>
    <w:rsid w:val="001506D0"/>
    <w:rsid w:val="001565BF"/>
    <w:rsid w:val="00172A9B"/>
    <w:rsid w:val="00176DA4"/>
    <w:rsid w:val="0018104C"/>
    <w:rsid w:val="00187FD5"/>
    <w:rsid w:val="001C2BF4"/>
    <w:rsid w:val="001E0C5A"/>
    <w:rsid w:val="001E4C9B"/>
    <w:rsid w:val="00284529"/>
    <w:rsid w:val="002E1C3D"/>
    <w:rsid w:val="002E2AA1"/>
    <w:rsid w:val="002E4258"/>
    <w:rsid w:val="00332647"/>
    <w:rsid w:val="00363DC3"/>
    <w:rsid w:val="00377947"/>
    <w:rsid w:val="003A2439"/>
    <w:rsid w:val="003C5E73"/>
    <w:rsid w:val="003E743B"/>
    <w:rsid w:val="00420353"/>
    <w:rsid w:val="00457BDB"/>
    <w:rsid w:val="004C21C2"/>
    <w:rsid w:val="004C65A7"/>
    <w:rsid w:val="004E6C34"/>
    <w:rsid w:val="00535ED4"/>
    <w:rsid w:val="0056179C"/>
    <w:rsid w:val="00564BC7"/>
    <w:rsid w:val="0056518C"/>
    <w:rsid w:val="005F7D86"/>
    <w:rsid w:val="006A2617"/>
    <w:rsid w:val="0071460C"/>
    <w:rsid w:val="00726DEB"/>
    <w:rsid w:val="00727FA2"/>
    <w:rsid w:val="00745BBF"/>
    <w:rsid w:val="007B7E84"/>
    <w:rsid w:val="007C1CA9"/>
    <w:rsid w:val="007D508F"/>
    <w:rsid w:val="007E29DD"/>
    <w:rsid w:val="008320ED"/>
    <w:rsid w:val="0085694A"/>
    <w:rsid w:val="008651DE"/>
    <w:rsid w:val="008B58AE"/>
    <w:rsid w:val="008F2F49"/>
    <w:rsid w:val="0091401B"/>
    <w:rsid w:val="009143AB"/>
    <w:rsid w:val="00956B96"/>
    <w:rsid w:val="009C36C9"/>
    <w:rsid w:val="009D460C"/>
    <w:rsid w:val="00A0341A"/>
    <w:rsid w:val="00A143C3"/>
    <w:rsid w:val="00A15BBA"/>
    <w:rsid w:val="00A21F45"/>
    <w:rsid w:val="00AD021D"/>
    <w:rsid w:val="00AD6082"/>
    <w:rsid w:val="00AE1095"/>
    <w:rsid w:val="00B21CE7"/>
    <w:rsid w:val="00B32665"/>
    <w:rsid w:val="00B34B67"/>
    <w:rsid w:val="00B85F85"/>
    <w:rsid w:val="00BB0225"/>
    <w:rsid w:val="00BE1858"/>
    <w:rsid w:val="00C83D6B"/>
    <w:rsid w:val="00CA1206"/>
    <w:rsid w:val="00CA120C"/>
    <w:rsid w:val="00CE7235"/>
    <w:rsid w:val="00D115B6"/>
    <w:rsid w:val="00D226AE"/>
    <w:rsid w:val="00D2669B"/>
    <w:rsid w:val="00DA6809"/>
    <w:rsid w:val="00DC6DDE"/>
    <w:rsid w:val="00E438BF"/>
    <w:rsid w:val="00E766F9"/>
    <w:rsid w:val="00E87B4B"/>
    <w:rsid w:val="00EA0C59"/>
    <w:rsid w:val="00EA137A"/>
    <w:rsid w:val="00F01790"/>
    <w:rsid w:val="00F06C7E"/>
    <w:rsid w:val="00F149C1"/>
    <w:rsid w:val="00F14AD7"/>
    <w:rsid w:val="00F377F7"/>
    <w:rsid w:val="00F66385"/>
    <w:rsid w:val="00FA4075"/>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E766F9"/>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E766F9"/>
    <w:tblPr>
      <w:tblInd w:w="0" w:type="dxa"/>
      <w:tblCellMar>
        <w:top w:w="0" w:type="dxa"/>
        <w:left w:w="0" w:type="dxa"/>
        <w:bottom w:w="0" w:type="dxa"/>
        <w:right w:w="0" w:type="dxa"/>
      </w:tblCellMar>
    </w:tblPr>
  </w:style>
  <w:style w:type="paragraph" w:styleId="Corpodetexto">
    <w:name w:val="Body Text"/>
    <w:basedOn w:val="Normal"/>
    <w:uiPriority w:val="1"/>
    <w:qFormat/>
    <w:rsid w:val="00E766F9"/>
    <w:pPr>
      <w:ind w:left="179"/>
    </w:pPr>
    <w:rPr>
      <w:sz w:val="20"/>
      <w:szCs w:val="20"/>
    </w:rPr>
  </w:style>
  <w:style w:type="paragraph" w:customStyle="1" w:styleId="Heading1">
    <w:name w:val="Heading 1"/>
    <w:basedOn w:val="Normal"/>
    <w:uiPriority w:val="1"/>
    <w:qFormat/>
    <w:rsid w:val="00E766F9"/>
    <w:pPr>
      <w:ind w:left="513" w:hanging="334"/>
      <w:outlineLvl w:val="1"/>
    </w:pPr>
    <w:rPr>
      <w:rFonts w:ascii="Arial" w:eastAsia="Arial" w:hAnsi="Arial" w:cs="Arial"/>
      <w:b/>
      <w:bCs/>
      <w:sz w:val="20"/>
      <w:szCs w:val="20"/>
    </w:rPr>
  </w:style>
  <w:style w:type="paragraph" w:styleId="Ttulo">
    <w:name w:val="Title"/>
    <w:basedOn w:val="Normal"/>
    <w:uiPriority w:val="1"/>
    <w:qFormat/>
    <w:rsid w:val="00E766F9"/>
    <w:pPr>
      <w:ind w:left="1263" w:right="2467"/>
      <w:jc w:val="center"/>
    </w:pPr>
    <w:rPr>
      <w:rFonts w:ascii="Arial" w:eastAsia="Arial" w:hAnsi="Arial" w:cs="Arial"/>
      <w:b/>
      <w:bCs/>
      <w:sz w:val="24"/>
      <w:szCs w:val="24"/>
    </w:rPr>
  </w:style>
  <w:style w:type="paragraph" w:styleId="PargrafodaLista">
    <w:name w:val="List Paragraph"/>
    <w:basedOn w:val="Normal"/>
    <w:uiPriority w:val="1"/>
    <w:qFormat/>
    <w:rsid w:val="00E766F9"/>
    <w:pPr>
      <w:ind w:left="179"/>
      <w:jc w:val="both"/>
    </w:pPr>
  </w:style>
  <w:style w:type="paragraph" w:customStyle="1" w:styleId="TableParagraph">
    <w:name w:val="Table Paragraph"/>
    <w:basedOn w:val="Normal"/>
    <w:uiPriority w:val="1"/>
    <w:qFormat/>
    <w:rsid w:val="00E766F9"/>
    <w:rPr>
      <w:rFonts w:ascii="Calibri" w:eastAsia="Calibri" w:hAnsi="Calibri" w:cs="Calibri"/>
    </w:rPr>
  </w:style>
  <w:style w:type="paragraph" w:styleId="Textodebalo">
    <w:name w:val="Balloon Text"/>
    <w:basedOn w:val="Normal"/>
    <w:link w:val="TextodebaloChar"/>
    <w:uiPriority w:val="99"/>
    <w:semiHidden/>
    <w:unhideWhenUsed/>
    <w:rsid w:val="00CE7235"/>
    <w:rPr>
      <w:rFonts w:ascii="Tahoma" w:hAnsi="Tahoma" w:cs="Tahoma"/>
      <w:sz w:val="16"/>
      <w:szCs w:val="16"/>
    </w:rPr>
  </w:style>
  <w:style w:type="character" w:customStyle="1" w:styleId="TextodebaloChar">
    <w:name w:val="Texto de balão Char"/>
    <w:basedOn w:val="Fontepargpadro"/>
    <w:link w:val="Textodebalo"/>
    <w:uiPriority w:val="99"/>
    <w:semiHidden/>
    <w:rsid w:val="00CE7235"/>
    <w:rPr>
      <w:rFonts w:ascii="Tahoma" w:eastAsia="Arial MT" w:hAnsi="Tahoma" w:cs="Tahoma"/>
      <w:sz w:val="16"/>
      <w:szCs w:val="16"/>
      <w:lang w:val="pt-PT"/>
    </w:rPr>
  </w:style>
  <w:style w:type="paragraph" w:styleId="Cabealho">
    <w:name w:val="header"/>
    <w:basedOn w:val="Normal"/>
    <w:link w:val="CabealhoChar"/>
    <w:uiPriority w:val="99"/>
    <w:semiHidden/>
    <w:unhideWhenUsed/>
    <w:rsid w:val="00CE7235"/>
    <w:pPr>
      <w:tabs>
        <w:tab w:val="center" w:pos="4252"/>
        <w:tab w:val="right" w:pos="8504"/>
      </w:tabs>
    </w:pPr>
  </w:style>
  <w:style w:type="character" w:customStyle="1" w:styleId="CabealhoChar">
    <w:name w:val="Cabeçalho Char"/>
    <w:basedOn w:val="Fontepargpadro"/>
    <w:link w:val="Cabealho"/>
    <w:uiPriority w:val="99"/>
    <w:semiHidden/>
    <w:rsid w:val="00CE7235"/>
    <w:rPr>
      <w:rFonts w:ascii="Arial MT" w:eastAsia="Arial MT" w:hAnsi="Arial MT" w:cs="Arial MT"/>
      <w:lang w:val="pt-PT"/>
    </w:rPr>
  </w:style>
  <w:style w:type="paragraph" w:styleId="Rodap">
    <w:name w:val="footer"/>
    <w:basedOn w:val="Normal"/>
    <w:link w:val="RodapChar"/>
    <w:uiPriority w:val="99"/>
    <w:semiHidden/>
    <w:unhideWhenUsed/>
    <w:rsid w:val="00CE7235"/>
    <w:pPr>
      <w:tabs>
        <w:tab w:val="center" w:pos="4252"/>
        <w:tab w:val="right" w:pos="8504"/>
      </w:tabs>
    </w:pPr>
  </w:style>
  <w:style w:type="character" w:customStyle="1" w:styleId="RodapChar">
    <w:name w:val="Rodapé Char"/>
    <w:basedOn w:val="Fontepargpadro"/>
    <w:link w:val="Rodap"/>
    <w:uiPriority w:val="99"/>
    <w:semiHidden/>
    <w:rsid w:val="00CE7235"/>
    <w:rPr>
      <w:rFonts w:ascii="Arial MT" w:eastAsia="Arial MT" w:hAnsi="Arial MT" w:cs="Arial MT"/>
      <w:lang w:val="pt-PT"/>
    </w:rPr>
  </w:style>
  <w:style w:type="paragraph" w:styleId="NormalWeb">
    <w:name w:val="Normal (Web)"/>
    <w:basedOn w:val="Normal"/>
    <w:uiPriority w:val="99"/>
    <w:semiHidden/>
    <w:unhideWhenUsed/>
    <w:rsid w:val="009D460C"/>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9D460C"/>
    <w:rPr>
      <w:b/>
      <w:bCs/>
    </w:rPr>
  </w:style>
</w:styles>
</file>

<file path=word/webSettings.xml><?xml version="1.0" encoding="utf-8"?>
<w:webSettings xmlns:r="http://schemas.openxmlformats.org/officeDocument/2006/relationships" xmlns:w="http://schemas.openxmlformats.org/wordprocessingml/2006/main">
  <w:divs>
    <w:div w:id="158859811">
      <w:bodyDiv w:val="1"/>
      <w:marLeft w:val="0"/>
      <w:marRight w:val="0"/>
      <w:marTop w:val="0"/>
      <w:marBottom w:val="0"/>
      <w:divBdr>
        <w:top w:val="none" w:sz="0" w:space="0" w:color="auto"/>
        <w:left w:val="none" w:sz="0" w:space="0" w:color="auto"/>
        <w:bottom w:val="none" w:sz="0" w:space="0" w:color="auto"/>
        <w:right w:val="none" w:sz="0" w:space="0" w:color="auto"/>
      </w:divBdr>
    </w:div>
    <w:div w:id="288897364">
      <w:bodyDiv w:val="1"/>
      <w:marLeft w:val="0"/>
      <w:marRight w:val="0"/>
      <w:marTop w:val="0"/>
      <w:marBottom w:val="0"/>
      <w:divBdr>
        <w:top w:val="none" w:sz="0" w:space="0" w:color="auto"/>
        <w:left w:val="none" w:sz="0" w:space="0" w:color="auto"/>
        <w:bottom w:val="none" w:sz="0" w:space="0" w:color="auto"/>
        <w:right w:val="none" w:sz="0" w:space="0" w:color="auto"/>
      </w:divBdr>
    </w:div>
    <w:div w:id="576982955">
      <w:bodyDiv w:val="1"/>
      <w:marLeft w:val="0"/>
      <w:marRight w:val="0"/>
      <w:marTop w:val="0"/>
      <w:marBottom w:val="0"/>
      <w:divBdr>
        <w:top w:val="none" w:sz="0" w:space="0" w:color="auto"/>
        <w:left w:val="none" w:sz="0" w:space="0" w:color="auto"/>
        <w:bottom w:val="none" w:sz="0" w:space="0" w:color="auto"/>
        <w:right w:val="none" w:sz="0" w:space="0" w:color="auto"/>
      </w:divBdr>
    </w:div>
    <w:div w:id="970327507">
      <w:bodyDiv w:val="1"/>
      <w:marLeft w:val="0"/>
      <w:marRight w:val="0"/>
      <w:marTop w:val="0"/>
      <w:marBottom w:val="0"/>
      <w:divBdr>
        <w:top w:val="none" w:sz="0" w:space="0" w:color="auto"/>
        <w:left w:val="none" w:sz="0" w:space="0" w:color="auto"/>
        <w:bottom w:val="none" w:sz="0" w:space="0" w:color="auto"/>
        <w:right w:val="none" w:sz="0" w:space="0" w:color="auto"/>
      </w:divBdr>
    </w:div>
    <w:div w:id="1040322578">
      <w:bodyDiv w:val="1"/>
      <w:marLeft w:val="0"/>
      <w:marRight w:val="0"/>
      <w:marTop w:val="0"/>
      <w:marBottom w:val="0"/>
      <w:divBdr>
        <w:top w:val="none" w:sz="0" w:space="0" w:color="auto"/>
        <w:left w:val="none" w:sz="0" w:space="0" w:color="auto"/>
        <w:bottom w:val="none" w:sz="0" w:space="0" w:color="auto"/>
        <w:right w:val="none" w:sz="0" w:space="0" w:color="auto"/>
      </w:divBdr>
    </w:div>
    <w:div w:id="1095175763">
      <w:bodyDiv w:val="1"/>
      <w:marLeft w:val="0"/>
      <w:marRight w:val="0"/>
      <w:marTop w:val="0"/>
      <w:marBottom w:val="0"/>
      <w:divBdr>
        <w:top w:val="none" w:sz="0" w:space="0" w:color="auto"/>
        <w:left w:val="none" w:sz="0" w:space="0" w:color="auto"/>
        <w:bottom w:val="none" w:sz="0" w:space="0" w:color="auto"/>
        <w:right w:val="none" w:sz="0" w:space="0" w:color="auto"/>
      </w:divBdr>
    </w:div>
    <w:div w:id="1250701064">
      <w:bodyDiv w:val="1"/>
      <w:marLeft w:val="0"/>
      <w:marRight w:val="0"/>
      <w:marTop w:val="0"/>
      <w:marBottom w:val="0"/>
      <w:divBdr>
        <w:top w:val="none" w:sz="0" w:space="0" w:color="auto"/>
        <w:left w:val="none" w:sz="0" w:space="0" w:color="auto"/>
        <w:bottom w:val="none" w:sz="0" w:space="0" w:color="auto"/>
        <w:right w:val="none" w:sz="0" w:space="0" w:color="auto"/>
      </w:divBdr>
    </w:div>
    <w:div w:id="1632127737">
      <w:bodyDiv w:val="1"/>
      <w:marLeft w:val="0"/>
      <w:marRight w:val="0"/>
      <w:marTop w:val="0"/>
      <w:marBottom w:val="0"/>
      <w:divBdr>
        <w:top w:val="none" w:sz="0" w:space="0" w:color="auto"/>
        <w:left w:val="none" w:sz="0" w:space="0" w:color="auto"/>
        <w:bottom w:val="none" w:sz="0" w:space="0" w:color="auto"/>
        <w:right w:val="none" w:sz="0" w:space="0" w:color="auto"/>
      </w:divBdr>
    </w:div>
    <w:div w:id="1730110094">
      <w:bodyDiv w:val="1"/>
      <w:marLeft w:val="0"/>
      <w:marRight w:val="0"/>
      <w:marTop w:val="0"/>
      <w:marBottom w:val="0"/>
      <w:divBdr>
        <w:top w:val="none" w:sz="0" w:space="0" w:color="auto"/>
        <w:left w:val="none" w:sz="0" w:space="0" w:color="auto"/>
        <w:bottom w:val="none" w:sz="0" w:space="0" w:color="auto"/>
        <w:right w:val="none" w:sz="0" w:space="0" w:color="auto"/>
      </w:divBdr>
    </w:div>
    <w:div w:id="1768622984">
      <w:bodyDiv w:val="1"/>
      <w:marLeft w:val="0"/>
      <w:marRight w:val="0"/>
      <w:marTop w:val="0"/>
      <w:marBottom w:val="0"/>
      <w:divBdr>
        <w:top w:val="none" w:sz="0" w:space="0" w:color="auto"/>
        <w:left w:val="none" w:sz="0" w:space="0" w:color="auto"/>
        <w:bottom w:val="none" w:sz="0" w:space="0" w:color="auto"/>
        <w:right w:val="none" w:sz="0" w:space="0" w:color="auto"/>
      </w:divBdr>
    </w:div>
    <w:div w:id="1937790012">
      <w:bodyDiv w:val="1"/>
      <w:marLeft w:val="0"/>
      <w:marRight w:val="0"/>
      <w:marTop w:val="0"/>
      <w:marBottom w:val="0"/>
      <w:divBdr>
        <w:top w:val="none" w:sz="0" w:space="0" w:color="auto"/>
        <w:left w:val="none" w:sz="0" w:space="0" w:color="auto"/>
        <w:bottom w:val="none" w:sz="0" w:space="0" w:color="auto"/>
        <w:right w:val="none" w:sz="0" w:space="0" w:color="auto"/>
      </w:divBdr>
    </w:div>
    <w:div w:id="2020890046">
      <w:bodyDiv w:val="1"/>
      <w:marLeft w:val="0"/>
      <w:marRight w:val="0"/>
      <w:marTop w:val="0"/>
      <w:marBottom w:val="0"/>
      <w:divBdr>
        <w:top w:val="none" w:sz="0" w:space="0" w:color="auto"/>
        <w:left w:val="none" w:sz="0" w:space="0" w:color="auto"/>
        <w:bottom w:val="none" w:sz="0" w:space="0" w:color="auto"/>
        <w:right w:val="none" w:sz="0" w:space="0" w:color="auto"/>
      </w:divBdr>
    </w:div>
    <w:div w:id="21362876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9F20E-8D3C-4457-898A-1CD133619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11</Pages>
  <Words>3530</Words>
  <Characters>19063</Characters>
  <Application>Microsoft Office Word</Application>
  <DocSecurity>0</DocSecurity>
  <Lines>158</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Eliton José</dc:creator>
  <cp:lastModifiedBy>joao.rocha</cp:lastModifiedBy>
  <cp:revision>31</cp:revision>
  <dcterms:created xsi:type="dcterms:W3CDTF">2024-10-23T14:10:00Z</dcterms:created>
  <dcterms:modified xsi:type="dcterms:W3CDTF">2024-11-19T13:26:00Z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2023-05-11T00:00:00Z</vt:filetime>
  </property>
  <property fmtid="{D5CDD505-2E9C-101B-9397-08002B2CF9AE}" pid="3" name="Creator">
    <vt:lpwstr>Microsoft® Word 2016</vt:lpwstr>
  </property>
  <property fmtid="{D5CDD505-2E9C-101B-9397-08002B2CF9AE}" pid="4" name="LastSaved">
    <vt:filetime>2024-10-23T00:00:00Z</vt:filetime>
  </property>
  <property fmtid="{D5CDD505-2E9C-101B-9397-08002B2CF9AE}" pid="5" name="Producer">
    <vt:lpwstr>Bry Signer PDF 2.3.1</vt:lpwstr>
  </property>
</Properties>
</file>